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940FD7" w14:textId="77777777" w:rsidR="00156B68" w:rsidRDefault="00156B68" w:rsidP="002838A4">
      <w:pPr>
        <w:rPr>
          <w:b/>
          <w:bCs/>
        </w:rPr>
      </w:pPr>
    </w:p>
    <w:p w14:paraId="6A6DFC50" w14:textId="0F740A59" w:rsidR="002838A4" w:rsidRPr="00A05DC7" w:rsidRDefault="00E26909" w:rsidP="002838A4">
      <w:pPr>
        <w:rPr>
          <w:b/>
          <w:bCs/>
        </w:rPr>
      </w:pPr>
      <w:r>
        <w:rPr>
          <w:b/>
          <w:bCs/>
        </w:rPr>
        <w:t>SECRETARIA PARLAMENTAR DA CÂ</w:t>
      </w:r>
      <w:r w:rsidR="002838A4" w:rsidRPr="00A05DC7">
        <w:rPr>
          <w:b/>
          <w:bCs/>
        </w:rPr>
        <w:t>MARA MUNCIPAL</w:t>
      </w:r>
    </w:p>
    <w:p w14:paraId="08329F71" w14:textId="77777777" w:rsidR="005D7328" w:rsidRDefault="005D7328" w:rsidP="00485D53">
      <w:pPr>
        <w:jc w:val="center"/>
        <w:rPr>
          <w:b/>
          <w:bCs/>
        </w:rPr>
      </w:pPr>
    </w:p>
    <w:p w14:paraId="0D83864F" w14:textId="3433D794" w:rsidR="006727AE" w:rsidRPr="00097BD9" w:rsidRDefault="006727AE" w:rsidP="006727AE">
      <w:pPr>
        <w:rPr>
          <w:b/>
          <w:bCs/>
        </w:rPr>
      </w:pPr>
      <w:r>
        <w:rPr>
          <w:b/>
          <w:bCs/>
        </w:rPr>
        <w:t xml:space="preserve">                                                                                             </w:t>
      </w:r>
      <w:r w:rsidR="00041EAF">
        <w:rPr>
          <w:b/>
          <w:bCs/>
        </w:rPr>
        <w:t>Lavandeira</w:t>
      </w:r>
      <w:r w:rsidR="00E26909">
        <w:rPr>
          <w:b/>
          <w:bCs/>
        </w:rPr>
        <w:t xml:space="preserve"> TO, 17</w:t>
      </w:r>
      <w:r w:rsidRPr="00097BD9">
        <w:rPr>
          <w:b/>
          <w:bCs/>
        </w:rPr>
        <w:t xml:space="preserve"> de Janeiro de </w:t>
      </w:r>
      <w:r w:rsidR="003A0EC7">
        <w:rPr>
          <w:b/>
          <w:bCs/>
        </w:rPr>
        <w:t>2025</w:t>
      </w:r>
      <w:r w:rsidRPr="00097BD9">
        <w:rPr>
          <w:b/>
          <w:bCs/>
        </w:rPr>
        <w:t>.</w:t>
      </w:r>
    </w:p>
    <w:p w14:paraId="494F7F80" w14:textId="208BEEEC" w:rsidR="00485D53" w:rsidRDefault="00485D53" w:rsidP="00485D53">
      <w:pPr>
        <w:rPr>
          <w:b/>
          <w:bCs/>
        </w:rPr>
      </w:pPr>
      <w:r w:rsidRPr="00485D53">
        <w:rPr>
          <w:b/>
          <w:bCs/>
        </w:rPr>
        <w:t>Senhor Pre</w:t>
      </w:r>
      <w:r w:rsidR="00A05DC7">
        <w:rPr>
          <w:b/>
          <w:bCs/>
        </w:rPr>
        <w:t>sidente,</w:t>
      </w:r>
    </w:p>
    <w:p w14:paraId="3874B186" w14:textId="77777777" w:rsidR="00485D53" w:rsidRDefault="00485D53" w:rsidP="00485D53">
      <w:pPr>
        <w:rPr>
          <w:b/>
          <w:bCs/>
        </w:rPr>
      </w:pPr>
    </w:p>
    <w:p w14:paraId="77CE73BB" w14:textId="23FE241E" w:rsidR="00A05DC7" w:rsidRPr="00A05DC7" w:rsidRDefault="00485D53" w:rsidP="00A05DC7">
      <w:pPr>
        <w:jc w:val="both"/>
      </w:pPr>
      <w:r w:rsidRPr="00485D53">
        <w:t xml:space="preserve">Solicito a autorização de V.Exa. </w:t>
      </w:r>
      <w:proofErr w:type="gramStart"/>
      <w:r w:rsidRPr="00485D53">
        <w:t>para</w:t>
      </w:r>
      <w:proofErr w:type="gramEnd"/>
      <w:r w:rsidRPr="00485D53">
        <w:t xml:space="preserve"> abertura de processo administrativo objetivando</w:t>
      </w:r>
      <w:r>
        <w:rPr>
          <w:b/>
          <w:bCs/>
        </w:rPr>
        <w:t xml:space="preserve"> </w:t>
      </w:r>
      <w:r w:rsidR="00A05DC7" w:rsidRPr="00A05DC7">
        <w:t>CONTRATAÇÃO DE ADVOGADO OU SOCIEDADE DE ADVOGADOS PARA PRESTAÇÃO DE SERVIÇOS JURÍDICOS DE APOIO ADMINISTRATIVO, CONSULTIVO EM GESTÃO PÚBLICA EM TEMPO INTEGRAL DE FORMA PRESENCIAL, TELEFÔNICO E ONLINE, INCLUSIVE FERIADOS E FINAIS DE SEMANA, CONSULTORIA JURÍDICA, PARA O PATROCÍNIO E/OU DEFESA DE CAUSAS DO CONTENCIOSO JUDICIAL EM DEMANDA DO PO</w:t>
      </w:r>
      <w:r w:rsidR="00E26909">
        <w:t>DER LEGISLATIVO DA CÂMARA MUNICI</w:t>
      </w:r>
      <w:r w:rsidR="00A05DC7" w:rsidRPr="00A05DC7">
        <w:t xml:space="preserve">PAL DE </w:t>
      </w:r>
      <w:r w:rsidR="00041EAF" w:rsidRPr="00041EAF">
        <w:t>LAVANDEIRA</w:t>
      </w:r>
      <w:r w:rsidR="00A05DC7" w:rsidRPr="00A05DC7">
        <w:t xml:space="preserve"> TOCANTINS .</w:t>
      </w:r>
    </w:p>
    <w:p w14:paraId="463AC32C" w14:textId="77777777" w:rsidR="00A05DC7" w:rsidRPr="005E36F5" w:rsidRDefault="00A05DC7" w:rsidP="00A05DC7">
      <w:pPr>
        <w:jc w:val="both"/>
        <w:rPr>
          <w:b/>
          <w:bCs/>
        </w:rPr>
      </w:pPr>
    </w:p>
    <w:p w14:paraId="4E223179" w14:textId="575E3ABC" w:rsidR="00485D53" w:rsidRPr="004B6459" w:rsidRDefault="00485D53" w:rsidP="00485D53">
      <w:pPr>
        <w:jc w:val="both"/>
      </w:pPr>
    </w:p>
    <w:p w14:paraId="60A646C8" w14:textId="2F3090DE" w:rsidR="00485D53" w:rsidRDefault="00485D53" w:rsidP="00175E8F">
      <w:pPr>
        <w:jc w:val="both"/>
      </w:pPr>
      <w:r w:rsidRPr="00FD2817">
        <w:t>Justifica-se a contratação d</w:t>
      </w:r>
      <w:r w:rsidR="00E26909">
        <w:t xml:space="preserve">a </w:t>
      </w:r>
      <w:r w:rsidRPr="00FD2817">
        <w:t xml:space="preserve">prestadora de serviços de assessoria e consultoria jurídica, vez que é correlacionada </w:t>
      </w:r>
      <w:proofErr w:type="gramStart"/>
      <w:r w:rsidR="00FD2817" w:rsidRPr="00FD2817">
        <w:t>as</w:t>
      </w:r>
      <w:proofErr w:type="gramEnd"/>
      <w:r w:rsidR="00FD2817" w:rsidRPr="00FD2817">
        <w:t xml:space="preserve"> necessidades da Administração Pública, vez que todos os seus atos</w:t>
      </w:r>
      <w:r w:rsidRPr="00FD2817">
        <w:t xml:space="preserve"> </w:t>
      </w:r>
      <w:r w:rsidR="00FD2817" w:rsidRPr="00FD2817">
        <w:t>devem ser revestidos de legalidade e a interrupção da prestação de tais serviços podem afetar todas as áreas de Adm</w:t>
      </w:r>
      <w:r w:rsidR="00FD2817">
        <w:t>inistração.</w:t>
      </w:r>
    </w:p>
    <w:p w14:paraId="00FB14DC" w14:textId="77777777" w:rsidR="00FD2817" w:rsidRDefault="00FD2817" w:rsidP="00175E8F">
      <w:pPr>
        <w:jc w:val="both"/>
      </w:pPr>
    </w:p>
    <w:p w14:paraId="511B8C4E" w14:textId="43D683A7" w:rsidR="00FD2817" w:rsidRDefault="00FD2817" w:rsidP="00175E8F">
      <w:pPr>
        <w:jc w:val="both"/>
      </w:pPr>
      <w:r>
        <w:t xml:space="preserve">Dessa forma, a referida assessoria jurídica, busca auxiliar os órgãos dessa Administração, tendo como sua principal função ser preventiva, atuando de forma orientadora, visando evitar vícios jurídicos que possam causar a nulidade dos atos administrativos, bem como apresentar meios juridicamente </w:t>
      </w:r>
      <w:r w:rsidR="00175E8F">
        <w:t>adequados para que o Gestor Público</w:t>
      </w:r>
      <w:r w:rsidR="00E26909">
        <w:t xml:space="preserve"> Legislativo</w:t>
      </w:r>
      <w:r w:rsidR="00175E8F">
        <w:t xml:space="preserve"> adote as medidas corretas para atender ás necessidades d</w:t>
      </w:r>
      <w:r w:rsidR="00DB2F63">
        <w:t>a Câmara</w:t>
      </w:r>
      <w:r w:rsidR="00175E8F">
        <w:t>.</w:t>
      </w:r>
    </w:p>
    <w:p w14:paraId="09ADCB8B" w14:textId="77777777" w:rsidR="00175E8F" w:rsidRDefault="00175E8F" w:rsidP="00485D53"/>
    <w:p w14:paraId="4DB0A0B6" w14:textId="355FFD5C" w:rsidR="00175E8F" w:rsidRDefault="00175E8F" w:rsidP="00485D53">
      <w:r>
        <w:t>Considerando ainda a implantação da Nova Lei de licitações 14.133/2021, em que a análise jurídica tem por objetivo o atendimento dos requisitos legais exigidos.</w:t>
      </w:r>
    </w:p>
    <w:p w14:paraId="6F6D8B68" w14:textId="77777777" w:rsidR="00175E8F" w:rsidRDefault="00175E8F" w:rsidP="00485D53"/>
    <w:p w14:paraId="44E95292" w14:textId="2BEC0A4C" w:rsidR="00175E8F" w:rsidRDefault="00175E8F" w:rsidP="00046795">
      <w:pPr>
        <w:jc w:val="both"/>
      </w:pPr>
      <w:r>
        <w:t>Deste modo, em virtude da complexidade da matéria, bem como a ausência de servidores do Município que detenham tal expertise, faz necessária a contratação de profissionais especializados no direcionamento das demandas</w:t>
      </w:r>
      <w:r w:rsidR="00046795">
        <w:t xml:space="preserve"> aqui apontadas.</w:t>
      </w:r>
    </w:p>
    <w:p w14:paraId="4228CB05" w14:textId="77777777" w:rsidR="00046795" w:rsidRDefault="00046795" w:rsidP="00046795">
      <w:pPr>
        <w:jc w:val="both"/>
      </w:pPr>
    </w:p>
    <w:p w14:paraId="26D700D9" w14:textId="1BA4CD74" w:rsidR="003A0EC7" w:rsidRDefault="00046795" w:rsidP="003A0EC7">
      <w:pPr>
        <w:jc w:val="both"/>
      </w:pPr>
      <w:r>
        <w:t xml:space="preserve">Indicamos e solicitamos a autorização de V.Exa. </w:t>
      </w:r>
      <w:proofErr w:type="gramStart"/>
      <w:r>
        <w:t>para</w:t>
      </w:r>
      <w:proofErr w:type="gramEnd"/>
      <w:r>
        <w:t xml:space="preserve"> abertura de processo administrativo o</w:t>
      </w:r>
      <w:r w:rsidR="00857642">
        <w:t xml:space="preserve">bjetivando </w:t>
      </w:r>
      <w:r w:rsidR="003A0EC7">
        <w:t xml:space="preserve">a contratação da advogada </w:t>
      </w:r>
      <w:r w:rsidR="003A0EC7" w:rsidRPr="00922D23">
        <w:rPr>
          <w:b/>
          <w:bCs/>
        </w:rPr>
        <w:t>MONIQUE SEVERO E SILVA BECKMAN</w:t>
      </w:r>
      <w:r w:rsidR="003A0EC7">
        <w:rPr>
          <w:b/>
          <w:bCs/>
        </w:rPr>
        <w:t xml:space="preserve">, </w:t>
      </w:r>
      <w:r w:rsidR="003A0EC7" w:rsidRPr="00046795">
        <w:t>inscrito</w:t>
      </w:r>
      <w:r w:rsidR="003A0EC7">
        <w:t xml:space="preserve"> no </w:t>
      </w:r>
      <w:r w:rsidR="003A0EC7" w:rsidRPr="00922D23">
        <w:rPr>
          <w:b/>
          <w:bCs/>
        </w:rPr>
        <w:t>CPF</w:t>
      </w:r>
      <w:r w:rsidR="003A0EC7">
        <w:rPr>
          <w:b/>
          <w:bCs/>
        </w:rPr>
        <w:t xml:space="preserve"> nº</w:t>
      </w:r>
      <w:r w:rsidR="003A0EC7" w:rsidRPr="00922D23">
        <w:rPr>
          <w:b/>
          <w:bCs/>
        </w:rPr>
        <w:t>: 008.670.051-06</w:t>
      </w:r>
      <w:r w:rsidR="003A0EC7">
        <w:rPr>
          <w:b/>
          <w:bCs/>
        </w:rPr>
        <w:t xml:space="preserve"> e RG nº 724.789 SSP/TO, </w:t>
      </w:r>
      <w:r w:rsidR="003A0EC7" w:rsidRPr="00046795">
        <w:t>estabelecido no endereço</w:t>
      </w:r>
      <w:r w:rsidR="003A0EC7">
        <w:t xml:space="preserve"> Quadra 104 Norte, Rua NE 03, Lote 38, Sala 101, Palmas </w:t>
      </w:r>
      <w:r w:rsidR="003A0EC7" w:rsidRPr="00DB2F63">
        <w:t>TO.</w:t>
      </w:r>
    </w:p>
    <w:p w14:paraId="4CF00649" w14:textId="214858FB" w:rsidR="00046795" w:rsidRDefault="00046795" w:rsidP="00046795">
      <w:pPr>
        <w:jc w:val="both"/>
      </w:pPr>
      <w:r w:rsidRPr="00046795">
        <w:t xml:space="preserve">Para execução </w:t>
      </w:r>
      <w:r>
        <w:t>do presente objeto, por tratar-se de uma tradicional e conceituada prestadora de serviço na área, com notória especialização devidamente comprovada.</w:t>
      </w:r>
    </w:p>
    <w:p w14:paraId="0F72EC0F" w14:textId="77777777" w:rsidR="00046795" w:rsidRDefault="00046795" w:rsidP="00046795">
      <w:pPr>
        <w:jc w:val="both"/>
      </w:pPr>
    </w:p>
    <w:p w14:paraId="75B0995C" w14:textId="33EE9EB9" w:rsidR="00046795" w:rsidRDefault="00046795" w:rsidP="00046795">
      <w:pPr>
        <w:jc w:val="both"/>
      </w:pPr>
      <w:r>
        <w:lastRenderedPageBreak/>
        <w:t xml:space="preserve">O valor mensal desta assessoria é de </w:t>
      </w:r>
      <w:r w:rsidRPr="00046795">
        <w:rPr>
          <w:b/>
          <w:bCs/>
        </w:rPr>
        <w:t xml:space="preserve">R$ </w:t>
      </w:r>
      <w:r w:rsidR="00857642" w:rsidRPr="00857642">
        <w:rPr>
          <w:b/>
          <w:bCs/>
        </w:rPr>
        <w:t>7.194</w:t>
      </w:r>
      <w:r w:rsidR="004F6F46" w:rsidRPr="00857642">
        <w:rPr>
          <w:b/>
          <w:bCs/>
        </w:rPr>
        <w:t>,00</w:t>
      </w:r>
      <w:proofErr w:type="gramStart"/>
      <w:r w:rsidRPr="00857642">
        <w:t xml:space="preserve">  </w:t>
      </w:r>
      <w:proofErr w:type="gramEnd"/>
      <w:r w:rsidRPr="00857642">
        <w:rPr>
          <w:b/>
          <w:bCs/>
        </w:rPr>
        <w:t>(</w:t>
      </w:r>
      <w:r w:rsidR="004F6F46" w:rsidRPr="00857642">
        <w:rPr>
          <w:b/>
          <w:bCs/>
        </w:rPr>
        <w:t>SETE MIL</w:t>
      </w:r>
      <w:r w:rsidR="00857642" w:rsidRPr="00857642">
        <w:rPr>
          <w:b/>
          <w:bCs/>
        </w:rPr>
        <w:t xml:space="preserve"> CENTO E NOVENTA E QUATRO</w:t>
      </w:r>
      <w:r w:rsidR="004F6F46" w:rsidRPr="00857642">
        <w:rPr>
          <w:b/>
          <w:bCs/>
        </w:rPr>
        <w:t xml:space="preserve"> REAIS</w:t>
      </w:r>
      <w:r w:rsidRPr="00857642">
        <w:rPr>
          <w:b/>
          <w:bCs/>
        </w:rPr>
        <w:t>)</w:t>
      </w:r>
      <w:r>
        <w:rPr>
          <w:b/>
          <w:bCs/>
        </w:rPr>
        <w:t xml:space="preserve">, </w:t>
      </w:r>
      <w:r w:rsidRPr="00046795">
        <w:t>e este preço</w:t>
      </w:r>
      <w:r>
        <w:t xml:space="preserve"> foi devidamente comprovado através de extratos de contratos com valores similares em </w:t>
      </w:r>
      <w:r w:rsidR="004C04A8">
        <w:t>municípios do mesmo porte da atual contratante.</w:t>
      </w:r>
    </w:p>
    <w:p w14:paraId="180361E6" w14:textId="77777777" w:rsidR="004C04A8" w:rsidRDefault="004C04A8" w:rsidP="00046795">
      <w:pPr>
        <w:jc w:val="both"/>
      </w:pPr>
    </w:p>
    <w:p w14:paraId="3341534E" w14:textId="26E7939A" w:rsidR="004C04A8" w:rsidRDefault="004C04A8" w:rsidP="00046795">
      <w:pPr>
        <w:jc w:val="both"/>
        <w:rPr>
          <w:i/>
          <w:iCs/>
        </w:rPr>
      </w:pPr>
      <w:r w:rsidRPr="004C04A8">
        <w:rPr>
          <w:i/>
          <w:iCs/>
        </w:rPr>
        <w:t>Em razão da inviabilidade de competição para a contratação de serviço técnico especializado e de natureza predominantemente intelectual com profissionais e de empresa com notória especialização, conforme estabelecido no artigo 74, III, “c” da Lei Federal 14.133/2021, indicamos que</w:t>
      </w:r>
      <w:proofErr w:type="gramStart"/>
      <w:r w:rsidRPr="004C04A8">
        <w:rPr>
          <w:i/>
          <w:iCs/>
        </w:rPr>
        <w:t xml:space="preserve">  </w:t>
      </w:r>
      <w:proofErr w:type="gramEnd"/>
      <w:r w:rsidRPr="004C04A8">
        <w:rPr>
          <w:i/>
          <w:iCs/>
        </w:rPr>
        <w:t>a contratação ocorra por inexigibilidade de licitação.</w:t>
      </w:r>
    </w:p>
    <w:p w14:paraId="7BE4FE84" w14:textId="77777777" w:rsidR="004C04A8" w:rsidRDefault="004C04A8" w:rsidP="00046795">
      <w:pPr>
        <w:jc w:val="both"/>
        <w:rPr>
          <w:i/>
          <w:iCs/>
        </w:rPr>
      </w:pPr>
    </w:p>
    <w:p w14:paraId="4146A0C7" w14:textId="4D92C47D" w:rsidR="004C04A8" w:rsidRDefault="004C04A8" w:rsidP="00046795">
      <w:pPr>
        <w:jc w:val="both"/>
      </w:pPr>
      <w:r w:rsidRPr="004C04A8">
        <w:t>Em</w:t>
      </w:r>
      <w:r>
        <w:t xml:space="preserve"> anexo a este documento seguem:</w:t>
      </w:r>
    </w:p>
    <w:p w14:paraId="6B67C85B" w14:textId="77777777" w:rsidR="00776111" w:rsidRDefault="00776111" w:rsidP="00046795">
      <w:pPr>
        <w:jc w:val="both"/>
      </w:pPr>
    </w:p>
    <w:p w14:paraId="6C193951" w14:textId="77777777" w:rsidR="00776111" w:rsidRDefault="00776111" w:rsidP="00776111">
      <w:pPr>
        <w:jc w:val="both"/>
      </w:pPr>
      <w:r>
        <w:t>*Estudo técnico preliminar;</w:t>
      </w:r>
    </w:p>
    <w:p w14:paraId="06B53072" w14:textId="74362EA3" w:rsidR="004C04A8" w:rsidRDefault="004C04A8" w:rsidP="00046795">
      <w:pPr>
        <w:jc w:val="both"/>
      </w:pPr>
      <w:r>
        <w:t>*</w:t>
      </w:r>
      <w:r w:rsidR="00D61132">
        <w:t xml:space="preserve"> </w:t>
      </w:r>
      <w:r>
        <w:t>Estimativa de despesa na forma estabelecida no artigo 23,</w:t>
      </w:r>
      <w:r w:rsidR="004C0BB3">
        <w:t xml:space="preserve"> </w:t>
      </w:r>
      <w:r>
        <w:t>da Lei Federal 14.1333/2021;</w:t>
      </w:r>
    </w:p>
    <w:p w14:paraId="2EFA2C33" w14:textId="72FD382F" w:rsidR="004C04A8" w:rsidRDefault="004C04A8" w:rsidP="004C04A8">
      <w:pPr>
        <w:jc w:val="both"/>
      </w:pPr>
      <w:r>
        <w:t>*</w:t>
      </w:r>
      <w:r w:rsidR="00D61132">
        <w:t xml:space="preserve"> </w:t>
      </w:r>
      <w:r>
        <w:t xml:space="preserve">Termo de referência formalizando a demanda, contendo todos os requisitos previstos nos inciso XXIII e suas alíneas, do artigo 6º da Lei Federal 14.1333/2021, bem como </w:t>
      </w:r>
      <w:proofErr w:type="gramStart"/>
      <w:r>
        <w:t>os req</w:t>
      </w:r>
      <w:r w:rsidR="00D61132">
        <w:t>uisitos constante no artigo 72 da mesma legislação</w:t>
      </w:r>
      <w:proofErr w:type="gramEnd"/>
      <w:r w:rsidR="00D61132">
        <w:t>;</w:t>
      </w:r>
    </w:p>
    <w:p w14:paraId="6E89BF5B" w14:textId="3FA40E3F" w:rsidR="00D61132" w:rsidRDefault="00D61132" w:rsidP="004C04A8">
      <w:pPr>
        <w:jc w:val="both"/>
      </w:pPr>
      <w:r>
        <w:t xml:space="preserve">* Documentação que comprova a notória especialização da </w:t>
      </w:r>
      <w:r w:rsidR="001F6799">
        <w:t>profissional</w:t>
      </w:r>
      <w:r>
        <w:t>;</w:t>
      </w:r>
    </w:p>
    <w:p w14:paraId="373AA6FB" w14:textId="18C57FC9" w:rsidR="00D10466" w:rsidRDefault="00D61132" w:rsidP="00D10466">
      <w:pPr>
        <w:jc w:val="both"/>
      </w:pPr>
      <w:r>
        <w:t>* Documento comprovando</w:t>
      </w:r>
      <w:r w:rsidR="001F6799">
        <w:t xml:space="preserve"> que a profissional</w:t>
      </w:r>
      <w:r w:rsidR="00D10466">
        <w:t xml:space="preserve"> preenche os requisitos de habilitação e qualificação necessária á contratação, nos termos do artigo 72, inciso V da Lei Federal 14.1333/2021;</w:t>
      </w:r>
    </w:p>
    <w:p w14:paraId="296243DE" w14:textId="77777777" w:rsidR="00D10466" w:rsidRDefault="00D10466" w:rsidP="00D10466">
      <w:pPr>
        <w:jc w:val="both"/>
      </w:pPr>
    </w:p>
    <w:p w14:paraId="56883565" w14:textId="35ADF0B9" w:rsidR="00D10466" w:rsidRDefault="00D10466" w:rsidP="00D10466">
      <w:pPr>
        <w:jc w:val="both"/>
      </w:pPr>
      <w:r>
        <w:t>Atenciosamente,</w:t>
      </w:r>
    </w:p>
    <w:p w14:paraId="470FE204" w14:textId="77777777" w:rsidR="00D10466" w:rsidRDefault="00D10466" w:rsidP="00D10466">
      <w:pPr>
        <w:jc w:val="both"/>
      </w:pPr>
    </w:p>
    <w:p w14:paraId="0611C1AB" w14:textId="77777777" w:rsidR="0094433F" w:rsidRPr="0094433F" w:rsidRDefault="0094433F" w:rsidP="0094433F">
      <w:pPr>
        <w:suppressAutoHyphens/>
        <w:jc w:val="center"/>
        <w:rPr>
          <w:b/>
          <w:i/>
          <w:color w:val="00000A"/>
        </w:rPr>
      </w:pPr>
      <w:r w:rsidRPr="0094433F">
        <w:rPr>
          <w:b/>
          <w:i/>
          <w:color w:val="00000A"/>
        </w:rPr>
        <w:t>_________________________________________</w:t>
      </w:r>
    </w:p>
    <w:p w14:paraId="723F631B" w14:textId="552878BF" w:rsidR="0094433F" w:rsidRPr="0094433F" w:rsidRDefault="00857642" w:rsidP="0094433F">
      <w:pPr>
        <w:suppressAutoHyphens/>
        <w:jc w:val="center"/>
        <w:rPr>
          <w:b/>
          <w:color w:val="00000A"/>
        </w:rPr>
      </w:pPr>
      <w:bookmarkStart w:id="0" w:name="_Hlk123830630"/>
      <w:r>
        <w:rPr>
          <w:b/>
          <w:color w:val="00000A"/>
        </w:rPr>
        <w:t>JHORDANY ALVES RODRIGUES</w:t>
      </w:r>
    </w:p>
    <w:p w14:paraId="04CA0689" w14:textId="77777777" w:rsidR="0094433F" w:rsidRPr="0094433F" w:rsidRDefault="0094433F" w:rsidP="0094433F">
      <w:pPr>
        <w:suppressAutoHyphens/>
        <w:jc w:val="center"/>
        <w:rPr>
          <w:bCs/>
          <w:color w:val="00000A"/>
        </w:rPr>
      </w:pPr>
      <w:r w:rsidRPr="0094433F">
        <w:rPr>
          <w:bCs/>
          <w:color w:val="00000A"/>
        </w:rPr>
        <w:t xml:space="preserve">Secretária Parlamentar da Câmara Municipal </w:t>
      </w:r>
      <w:bookmarkEnd w:id="0"/>
    </w:p>
    <w:p w14:paraId="556975D5" w14:textId="77777777" w:rsidR="0094433F" w:rsidRPr="0094433F" w:rsidRDefault="0094433F" w:rsidP="0094433F">
      <w:pPr>
        <w:suppressAutoHyphens/>
        <w:jc w:val="center"/>
        <w:rPr>
          <w:bCs/>
          <w:color w:val="00000A"/>
        </w:rPr>
      </w:pPr>
    </w:p>
    <w:p w14:paraId="49DA51D5" w14:textId="77777777" w:rsidR="0094433F" w:rsidRPr="0094433F" w:rsidRDefault="0094433F" w:rsidP="0094433F">
      <w:pPr>
        <w:suppressAutoHyphens/>
        <w:jc w:val="center"/>
        <w:rPr>
          <w:bCs/>
          <w:color w:val="00000A"/>
        </w:rPr>
      </w:pPr>
    </w:p>
    <w:p w14:paraId="5BD9BBA7" w14:textId="790C3675" w:rsidR="0094433F" w:rsidRPr="0094433F" w:rsidRDefault="0094433F" w:rsidP="00E459A9">
      <w:pPr>
        <w:autoSpaceDE w:val="0"/>
        <w:autoSpaceDN w:val="0"/>
        <w:adjustRightInd w:val="0"/>
        <w:spacing w:line="276" w:lineRule="auto"/>
        <w:jc w:val="center"/>
        <w:rPr>
          <w:b/>
          <w:iCs/>
        </w:rPr>
      </w:pPr>
      <w:r w:rsidRPr="0094433F">
        <w:rPr>
          <w:b/>
          <w:iCs/>
        </w:rPr>
        <w:t>Aprovado:</w:t>
      </w:r>
    </w:p>
    <w:p w14:paraId="4B00EB15" w14:textId="77777777" w:rsidR="0094433F" w:rsidRPr="0094433F" w:rsidRDefault="0094433F" w:rsidP="0094433F">
      <w:pPr>
        <w:autoSpaceDE w:val="0"/>
        <w:autoSpaceDN w:val="0"/>
        <w:adjustRightInd w:val="0"/>
        <w:spacing w:line="276" w:lineRule="auto"/>
        <w:jc w:val="center"/>
        <w:rPr>
          <w:b/>
          <w:iCs/>
        </w:rPr>
      </w:pPr>
    </w:p>
    <w:p w14:paraId="7D47504E" w14:textId="77777777" w:rsidR="0094433F" w:rsidRPr="0094433F" w:rsidRDefault="0094433F" w:rsidP="0094433F">
      <w:pPr>
        <w:autoSpaceDE w:val="0"/>
        <w:autoSpaceDN w:val="0"/>
        <w:adjustRightInd w:val="0"/>
        <w:spacing w:line="276" w:lineRule="auto"/>
        <w:jc w:val="center"/>
        <w:rPr>
          <w:b/>
          <w:iCs/>
        </w:rPr>
      </w:pPr>
    </w:p>
    <w:tbl>
      <w:tblPr>
        <w:tblStyle w:val="Tabelacomgrade2"/>
        <w:tblpPr w:leftFromText="141" w:rightFromText="141" w:vertAnchor="text" w:horzAnchor="page" w:tblpX="9283" w:tblpY="-27"/>
        <w:tblW w:w="2440" w:type="dxa"/>
        <w:tblLook w:val="04A0" w:firstRow="1" w:lastRow="0" w:firstColumn="1" w:lastColumn="0" w:noHBand="0" w:noVBand="1"/>
      </w:tblPr>
      <w:tblGrid>
        <w:gridCol w:w="2440"/>
      </w:tblGrid>
      <w:tr w:rsidR="0094433F" w:rsidRPr="0094433F" w14:paraId="73221FD0" w14:textId="77777777" w:rsidTr="00E26909">
        <w:tc>
          <w:tcPr>
            <w:tcW w:w="2440" w:type="dxa"/>
          </w:tcPr>
          <w:p w14:paraId="33E0ABB6" w14:textId="77777777" w:rsidR="0094433F" w:rsidRPr="0094433F" w:rsidRDefault="0094433F" w:rsidP="0094433F">
            <w:pPr>
              <w:suppressAutoHyphens/>
              <w:ind w:right="170"/>
              <w:rPr>
                <w:b/>
                <w:color w:val="00000A"/>
              </w:rPr>
            </w:pPr>
            <w:r w:rsidRPr="0094433F">
              <w:rPr>
                <w:b/>
                <w:color w:val="00000A"/>
              </w:rPr>
              <w:t xml:space="preserve">           AUTUA</w:t>
            </w:r>
          </w:p>
          <w:p w14:paraId="4D2823D5" w14:textId="77777777" w:rsidR="0094433F" w:rsidRPr="0094433F" w:rsidRDefault="0094433F" w:rsidP="0094433F">
            <w:pPr>
              <w:suppressAutoHyphens/>
              <w:ind w:right="170"/>
              <w:jc w:val="center"/>
              <w:rPr>
                <w:color w:val="00000A"/>
              </w:rPr>
            </w:pPr>
            <w:r w:rsidRPr="0094433F">
              <w:rPr>
                <w:color w:val="00000A"/>
              </w:rPr>
              <w:t xml:space="preserve">  O presente Processo</w:t>
            </w:r>
            <w:proofErr w:type="gramStart"/>
            <w:r w:rsidRPr="0094433F">
              <w:rPr>
                <w:color w:val="00000A"/>
              </w:rPr>
              <w:t xml:space="preserve">  </w:t>
            </w:r>
            <w:proofErr w:type="gramEnd"/>
            <w:r w:rsidRPr="0094433F">
              <w:rPr>
                <w:color w:val="00000A"/>
              </w:rPr>
              <w:t>Administrativo na forma abaixo:</w:t>
            </w:r>
          </w:p>
          <w:p w14:paraId="17F37D7F" w14:textId="77777777" w:rsidR="0094433F" w:rsidRPr="0094433F" w:rsidRDefault="0094433F" w:rsidP="0094433F">
            <w:pPr>
              <w:autoSpaceDE w:val="0"/>
              <w:autoSpaceDN w:val="0"/>
              <w:adjustRightInd w:val="0"/>
              <w:spacing w:line="276" w:lineRule="auto"/>
              <w:jc w:val="center"/>
            </w:pPr>
          </w:p>
        </w:tc>
      </w:tr>
      <w:tr w:rsidR="0094433F" w:rsidRPr="0094433F" w14:paraId="4133BC4B" w14:textId="77777777" w:rsidTr="00E26909">
        <w:tc>
          <w:tcPr>
            <w:tcW w:w="2440" w:type="dxa"/>
          </w:tcPr>
          <w:p w14:paraId="7F2B74FB" w14:textId="3C6E99D9" w:rsidR="0094433F" w:rsidRPr="0094433F" w:rsidRDefault="00857642" w:rsidP="0094433F">
            <w:pPr>
              <w:suppressAutoHyphens/>
              <w:ind w:right="170"/>
              <w:jc w:val="center"/>
              <w:rPr>
                <w:b/>
                <w:color w:val="00000A"/>
              </w:rPr>
            </w:pPr>
            <w:r>
              <w:rPr>
                <w:b/>
                <w:color w:val="00000A"/>
              </w:rPr>
              <w:t>PROTOCOLO 001/2025</w:t>
            </w:r>
          </w:p>
        </w:tc>
      </w:tr>
      <w:tr w:rsidR="0094433F" w:rsidRPr="0094433F" w14:paraId="2A6939E9" w14:textId="77777777" w:rsidTr="00E26909">
        <w:tc>
          <w:tcPr>
            <w:tcW w:w="2440" w:type="dxa"/>
          </w:tcPr>
          <w:p w14:paraId="78CB4D81" w14:textId="2DF0CB51" w:rsidR="0094433F" w:rsidRPr="0094433F" w:rsidRDefault="00857642" w:rsidP="0094433F">
            <w:pPr>
              <w:autoSpaceDE w:val="0"/>
              <w:autoSpaceDN w:val="0"/>
              <w:adjustRightInd w:val="0"/>
              <w:spacing w:line="276" w:lineRule="auto"/>
              <w:rPr>
                <w:b/>
                <w:bCs/>
              </w:rPr>
            </w:pPr>
            <w:r>
              <w:rPr>
                <w:b/>
                <w:bCs/>
              </w:rPr>
              <w:t>DATA: 17/01/2025</w:t>
            </w:r>
          </w:p>
        </w:tc>
      </w:tr>
    </w:tbl>
    <w:p w14:paraId="21DF76CA" w14:textId="77777777" w:rsidR="0094433F" w:rsidRPr="0094433F" w:rsidRDefault="0094433F" w:rsidP="0094433F">
      <w:pPr>
        <w:autoSpaceDE w:val="0"/>
        <w:autoSpaceDN w:val="0"/>
        <w:adjustRightInd w:val="0"/>
        <w:spacing w:line="276" w:lineRule="auto"/>
        <w:jc w:val="center"/>
      </w:pPr>
      <w:r w:rsidRPr="0094433F">
        <w:t xml:space="preserve">                         _____________________________________</w:t>
      </w:r>
    </w:p>
    <w:p w14:paraId="14DCE061" w14:textId="77777777" w:rsidR="0094433F" w:rsidRPr="0094433F" w:rsidRDefault="0094433F" w:rsidP="0094433F">
      <w:pPr>
        <w:suppressAutoHyphens/>
        <w:jc w:val="center"/>
        <w:rPr>
          <w:b/>
          <w:bCs/>
          <w:color w:val="000000"/>
        </w:rPr>
      </w:pPr>
      <w:r w:rsidRPr="0094433F">
        <w:rPr>
          <w:b/>
          <w:bCs/>
        </w:rPr>
        <w:t xml:space="preserve">                      Vereador</w:t>
      </w:r>
      <w:proofErr w:type="gramStart"/>
      <w:r w:rsidRPr="0094433F">
        <w:rPr>
          <w:b/>
          <w:bCs/>
        </w:rPr>
        <w:t xml:space="preserve">  </w:t>
      </w:r>
      <w:proofErr w:type="gramEnd"/>
      <w:r w:rsidRPr="0094433F">
        <w:rPr>
          <w:b/>
          <w:bCs/>
          <w:color w:val="000000"/>
        </w:rPr>
        <w:t>Edilson da Rocha Pereira</w:t>
      </w:r>
    </w:p>
    <w:p w14:paraId="7898972B" w14:textId="77777777" w:rsidR="0094433F" w:rsidRPr="0094433F" w:rsidRDefault="0094433F" w:rsidP="0094433F">
      <w:pPr>
        <w:widowControl w:val="0"/>
        <w:suppressAutoHyphens/>
        <w:jc w:val="center"/>
        <w:rPr>
          <w:b/>
          <w:bCs/>
          <w:color w:val="000000"/>
        </w:rPr>
      </w:pPr>
      <w:r w:rsidRPr="0094433F">
        <w:rPr>
          <w:color w:val="000000"/>
        </w:rPr>
        <w:t xml:space="preserve">                             </w:t>
      </w:r>
      <w:r w:rsidRPr="0094433F">
        <w:rPr>
          <w:b/>
          <w:bCs/>
          <w:color w:val="000000"/>
        </w:rPr>
        <w:t>Presidente da Câmara Municipal</w:t>
      </w:r>
    </w:p>
    <w:p w14:paraId="10EC33BA" w14:textId="77777777" w:rsidR="0094433F" w:rsidRPr="0094433F" w:rsidRDefault="0094433F" w:rsidP="0094433F">
      <w:pPr>
        <w:autoSpaceDE w:val="0"/>
        <w:autoSpaceDN w:val="0"/>
        <w:adjustRightInd w:val="0"/>
        <w:spacing w:line="276" w:lineRule="auto"/>
        <w:jc w:val="center"/>
      </w:pPr>
    </w:p>
    <w:p w14:paraId="50C9183E" w14:textId="77777777" w:rsidR="00EE24EC" w:rsidRDefault="00EE24EC" w:rsidP="004F6F46">
      <w:pPr>
        <w:jc w:val="center"/>
        <w:rPr>
          <w:bCs/>
        </w:rPr>
      </w:pPr>
    </w:p>
    <w:p w14:paraId="07421729" w14:textId="77777777" w:rsidR="00EE24EC" w:rsidRDefault="00EE24EC" w:rsidP="004F6F46">
      <w:pPr>
        <w:jc w:val="center"/>
        <w:rPr>
          <w:bCs/>
        </w:rPr>
      </w:pPr>
    </w:p>
    <w:p w14:paraId="6424B235" w14:textId="77777777" w:rsidR="00EE24EC" w:rsidRDefault="00EE24EC" w:rsidP="004F6F46">
      <w:pPr>
        <w:jc w:val="center"/>
        <w:rPr>
          <w:bCs/>
        </w:rPr>
      </w:pPr>
    </w:p>
    <w:p w14:paraId="10F3A91F" w14:textId="77777777" w:rsidR="00EE24EC" w:rsidRDefault="00EE24EC" w:rsidP="004F6F46">
      <w:pPr>
        <w:jc w:val="center"/>
        <w:rPr>
          <w:bCs/>
        </w:rPr>
      </w:pPr>
    </w:p>
    <w:p w14:paraId="6863C770" w14:textId="77777777" w:rsidR="0094433F" w:rsidRDefault="0094433F" w:rsidP="00EE24EC">
      <w:pPr>
        <w:rPr>
          <w:bCs/>
        </w:rPr>
      </w:pPr>
    </w:p>
    <w:p w14:paraId="79324C29" w14:textId="77777777" w:rsidR="0094433F" w:rsidRDefault="0094433F" w:rsidP="00EE24EC">
      <w:pPr>
        <w:rPr>
          <w:bCs/>
        </w:rPr>
      </w:pPr>
    </w:p>
    <w:p w14:paraId="1C3CF4D5" w14:textId="77777777" w:rsidR="00EE24EC" w:rsidRPr="00EE24EC" w:rsidRDefault="00EE24EC" w:rsidP="00EE24EC">
      <w:pPr>
        <w:jc w:val="center"/>
        <w:rPr>
          <w:bCs/>
        </w:rPr>
      </w:pPr>
    </w:p>
    <w:tbl>
      <w:tblPr>
        <w:tblStyle w:val="Tabelacomgrade1"/>
        <w:tblW w:w="10065" w:type="dxa"/>
        <w:tblInd w:w="-431" w:type="dxa"/>
        <w:tblLook w:val="04A0" w:firstRow="1" w:lastRow="0" w:firstColumn="1" w:lastColumn="0" w:noHBand="0" w:noVBand="1"/>
      </w:tblPr>
      <w:tblGrid>
        <w:gridCol w:w="10065"/>
      </w:tblGrid>
      <w:tr w:rsidR="00EE24EC" w:rsidRPr="00EE24EC" w14:paraId="13F19ACB" w14:textId="77777777" w:rsidTr="00EE24EC">
        <w:tc>
          <w:tcPr>
            <w:tcW w:w="10065" w:type="dxa"/>
            <w:shd w:val="clear" w:color="auto" w:fill="B4C6E7"/>
          </w:tcPr>
          <w:p w14:paraId="698940AE" w14:textId="77777777" w:rsidR="00EE24EC" w:rsidRPr="00EE24EC" w:rsidRDefault="00EE24EC" w:rsidP="00EE24EC">
            <w:pPr>
              <w:jc w:val="center"/>
              <w:rPr>
                <w:rFonts w:ascii="Arial MT" w:hAnsi="Arial MT"/>
                <w:b/>
                <w:bCs/>
                <w:spacing w:val="-9"/>
                <w:sz w:val="36"/>
                <w:szCs w:val="36"/>
              </w:rPr>
            </w:pPr>
          </w:p>
          <w:p w14:paraId="518340FB" w14:textId="77777777" w:rsidR="00EE24EC" w:rsidRPr="00EE24EC" w:rsidRDefault="00EE24EC" w:rsidP="00EE24EC">
            <w:pPr>
              <w:jc w:val="center"/>
              <w:rPr>
                <w:rFonts w:ascii="Arial MT" w:hAnsi="Arial MT"/>
                <w:b/>
                <w:bCs/>
                <w:spacing w:val="-9"/>
                <w:sz w:val="36"/>
                <w:szCs w:val="36"/>
              </w:rPr>
            </w:pPr>
            <w:r w:rsidRPr="00EE24EC">
              <w:rPr>
                <w:rFonts w:ascii="Arial MT" w:hAnsi="Arial MT"/>
                <w:b/>
                <w:bCs/>
                <w:spacing w:val="-9"/>
                <w:sz w:val="36"/>
                <w:szCs w:val="36"/>
              </w:rPr>
              <w:t>ESTUDO TÉCNICO PRELIMINAR</w:t>
            </w:r>
          </w:p>
          <w:p w14:paraId="3360BAFF" w14:textId="641B2868" w:rsidR="00EE24EC" w:rsidRPr="00EE24EC" w:rsidRDefault="00EE24EC" w:rsidP="00EE24EC">
            <w:pPr>
              <w:jc w:val="center"/>
              <w:rPr>
                <w:rFonts w:ascii="Arial MT" w:hAnsi="Arial MT"/>
                <w:b/>
                <w:bCs/>
                <w:spacing w:val="-9"/>
                <w:sz w:val="36"/>
                <w:szCs w:val="36"/>
              </w:rPr>
            </w:pPr>
            <w:r w:rsidRPr="00EE24EC">
              <w:rPr>
                <w:rFonts w:ascii="Arial MT" w:hAnsi="Arial MT"/>
                <w:b/>
                <w:bCs/>
                <w:spacing w:val="-9"/>
                <w:sz w:val="36"/>
                <w:szCs w:val="36"/>
              </w:rPr>
              <w:t>PROCESSO Nº 00</w:t>
            </w:r>
            <w:r>
              <w:rPr>
                <w:rFonts w:ascii="Arial MT" w:hAnsi="Arial MT"/>
                <w:b/>
                <w:bCs/>
                <w:spacing w:val="-9"/>
                <w:sz w:val="36"/>
                <w:szCs w:val="36"/>
              </w:rPr>
              <w:t>1</w:t>
            </w:r>
            <w:r w:rsidRPr="00EE24EC">
              <w:rPr>
                <w:rFonts w:ascii="Arial MT" w:hAnsi="Arial MT"/>
                <w:b/>
                <w:bCs/>
                <w:spacing w:val="-9"/>
                <w:sz w:val="36"/>
                <w:szCs w:val="36"/>
              </w:rPr>
              <w:t>/2025</w:t>
            </w:r>
          </w:p>
          <w:p w14:paraId="20F28C00" w14:textId="77777777" w:rsidR="00EE24EC" w:rsidRPr="00EE24EC" w:rsidRDefault="00EE24EC" w:rsidP="00EE24EC">
            <w:pPr>
              <w:jc w:val="center"/>
              <w:rPr>
                <w:rFonts w:ascii="Arial MT" w:hAnsi="Arial MT"/>
                <w:b/>
                <w:bCs/>
                <w:spacing w:val="-9"/>
                <w:sz w:val="36"/>
                <w:szCs w:val="36"/>
              </w:rPr>
            </w:pPr>
          </w:p>
        </w:tc>
      </w:tr>
    </w:tbl>
    <w:p w14:paraId="61189BC0" w14:textId="77777777" w:rsidR="00EE24EC" w:rsidRPr="00EE24EC" w:rsidRDefault="00EE24EC" w:rsidP="00EE24EC">
      <w:pPr>
        <w:tabs>
          <w:tab w:val="left" w:pos="9072"/>
        </w:tabs>
        <w:spacing w:before="90" w:after="120"/>
        <w:ind w:right="891"/>
        <w:rPr>
          <w:rFonts w:ascii="Arial MT" w:hAnsi="Arial MT"/>
          <w:b/>
          <w:bCs/>
          <w:spacing w:val="-9"/>
          <w:sz w:val="44"/>
          <w:szCs w:val="44"/>
        </w:rPr>
      </w:pPr>
    </w:p>
    <w:p w14:paraId="63F335F3" w14:textId="7F98CE2B" w:rsidR="00EE24EC" w:rsidRPr="00EE24EC" w:rsidRDefault="00EE24EC" w:rsidP="00EE24EC">
      <w:pPr>
        <w:ind w:left="-426"/>
        <w:jc w:val="both"/>
        <w:rPr>
          <w:b/>
          <w:bCs/>
        </w:rPr>
      </w:pPr>
      <w:r w:rsidRPr="00EE24EC">
        <w:rPr>
          <w:b/>
          <w:bCs/>
        </w:rPr>
        <w:t>CONTRATAÇÃO DE ADVOGADO OU SOCIEDADE DE ADVOGADOS PARA PRESTAÇÃO DE SERVIÇOS JURÍDICOS DE APOIO ADMINISTRATIVO, CONSULTIVO EM GESTÃO PÚBLICA EM TEMPO INTEGRAL DE FORMA PRESENCIAL, TELEFÔNICO E ONLINE, INCLUSIVE FERIADOS E FINAIS DE SEMANA, CONSULTORIA JURÍDICA, PARA O PATROCÍNIO E/OU DEFESA DE CAUSAS DO CONTENCIOSO JUDICIAL EM DEMANDA DO PO</w:t>
      </w:r>
      <w:r w:rsidR="00857642">
        <w:rPr>
          <w:b/>
          <w:bCs/>
        </w:rPr>
        <w:t>DER LEGISLATIVO DA CÂMARA MUNICI</w:t>
      </w:r>
      <w:r w:rsidRPr="00EE24EC">
        <w:rPr>
          <w:b/>
          <w:bCs/>
        </w:rPr>
        <w:t xml:space="preserve">PAL DE LAVANDEIRA </w:t>
      </w:r>
      <w:proofErr w:type="gramStart"/>
      <w:r w:rsidRPr="00EE24EC">
        <w:rPr>
          <w:b/>
          <w:bCs/>
        </w:rPr>
        <w:t>TOCANTINS .</w:t>
      </w:r>
      <w:proofErr w:type="gramEnd"/>
    </w:p>
    <w:p w14:paraId="51CB6CC6" w14:textId="77777777" w:rsidR="00EE24EC" w:rsidRDefault="00EE24EC" w:rsidP="00EE24EC">
      <w:pPr>
        <w:tabs>
          <w:tab w:val="left" w:pos="9072"/>
        </w:tabs>
        <w:spacing w:after="200" w:line="276" w:lineRule="auto"/>
        <w:ind w:right="140" w:hanging="426"/>
        <w:rPr>
          <w:rFonts w:ascii="Arial MT" w:hAnsi="Arial MT"/>
          <w:b/>
          <w:bCs/>
        </w:rPr>
      </w:pPr>
    </w:p>
    <w:p w14:paraId="4466F8E5" w14:textId="77777777" w:rsidR="00EE24EC" w:rsidRPr="00EE24EC" w:rsidRDefault="00EE24EC" w:rsidP="00EE24EC">
      <w:pPr>
        <w:tabs>
          <w:tab w:val="left" w:pos="9072"/>
        </w:tabs>
        <w:spacing w:after="200" w:line="276" w:lineRule="auto"/>
        <w:ind w:right="140" w:hanging="426"/>
        <w:rPr>
          <w:rFonts w:ascii="Arial MT" w:hAnsi="Arial MT"/>
          <w:b/>
          <w:bCs/>
        </w:rPr>
      </w:pPr>
    </w:p>
    <w:tbl>
      <w:tblPr>
        <w:tblStyle w:val="Tabelacomgrade1"/>
        <w:tblW w:w="9924" w:type="dxa"/>
        <w:tblInd w:w="-431" w:type="dxa"/>
        <w:tblLook w:val="04A0" w:firstRow="1" w:lastRow="0" w:firstColumn="1" w:lastColumn="0" w:noHBand="0" w:noVBand="1"/>
      </w:tblPr>
      <w:tblGrid>
        <w:gridCol w:w="9924"/>
      </w:tblGrid>
      <w:tr w:rsidR="00EE24EC" w:rsidRPr="00EE24EC" w14:paraId="3E9C827C" w14:textId="77777777" w:rsidTr="00EE24EC">
        <w:tc>
          <w:tcPr>
            <w:tcW w:w="9924" w:type="dxa"/>
            <w:shd w:val="clear" w:color="auto" w:fill="B4C6E7"/>
          </w:tcPr>
          <w:p w14:paraId="6C98D7D2" w14:textId="77777777" w:rsidR="00EE24EC" w:rsidRPr="00EE24EC" w:rsidRDefault="00EE24EC" w:rsidP="00EE24EC">
            <w:pPr>
              <w:spacing w:before="90" w:after="120" w:line="276" w:lineRule="auto"/>
              <w:ind w:right="891"/>
              <w:jc w:val="center"/>
              <w:rPr>
                <w:rFonts w:ascii="Arial MT" w:hAnsi="Arial MT"/>
                <w:b/>
                <w:bCs/>
                <w:spacing w:val="-9"/>
              </w:rPr>
            </w:pPr>
            <w:r w:rsidRPr="00EE24EC">
              <w:rPr>
                <w:rFonts w:ascii="Arial MT" w:hAnsi="Arial MT"/>
                <w:b/>
                <w:bCs/>
                <w:spacing w:val="-9"/>
              </w:rPr>
              <w:t>INTRODUÇÃO</w:t>
            </w:r>
          </w:p>
        </w:tc>
      </w:tr>
      <w:tr w:rsidR="00EE24EC" w:rsidRPr="00EE24EC" w14:paraId="66036C7D" w14:textId="77777777" w:rsidTr="00E26909">
        <w:tc>
          <w:tcPr>
            <w:tcW w:w="9924" w:type="dxa"/>
          </w:tcPr>
          <w:p w14:paraId="154697CE" w14:textId="77777777" w:rsidR="00EE24EC" w:rsidRPr="00EE24EC" w:rsidRDefault="00EE24EC" w:rsidP="00EE24EC">
            <w:pPr>
              <w:shd w:val="clear" w:color="auto" w:fill="FFFFFF"/>
              <w:spacing w:line="276" w:lineRule="auto"/>
              <w:jc w:val="both"/>
              <w:rPr>
                <w:rFonts w:ascii="Arial MT" w:hAnsi="Arial MT"/>
                <w:b/>
                <w:bCs/>
                <w:spacing w:val="-9"/>
              </w:rPr>
            </w:pPr>
          </w:p>
          <w:p w14:paraId="503A7B9F" w14:textId="77777777" w:rsidR="00EE24EC" w:rsidRPr="00EE24EC" w:rsidRDefault="00EE24EC" w:rsidP="00EE24EC">
            <w:pPr>
              <w:shd w:val="clear" w:color="auto" w:fill="FFFFFF"/>
              <w:spacing w:line="276" w:lineRule="auto"/>
              <w:jc w:val="both"/>
              <w:rPr>
                <w:rFonts w:ascii="Arial MT" w:hAnsi="Arial MT"/>
                <w:b/>
                <w:bCs/>
                <w:spacing w:val="-9"/>
              </w:rPr>
            </w:pPr>
            <w:r w:rsidRPr="00EE24EC">
              <w:rPr>
                <w:rFonts w:ascii="Arial MT" w:hAnsi="Arial MT"/>
                <w:b/>
                <w:bCs/>
                <w:spacing w:val="-9"/>
              </w:rPr>
              <w:t>Em atendimento ao inciso I do artigo 18 da lei 14.133/2021, o presente instrumento caracteriza a primeira etapa do planejamento do processo de contratação.</w:t>
            </w:r>
          </w:p>
          <w:p w14:paraId="6EA56F08" w14:textId="77777777" w:rsidR="00EE24EC" w:rsidRPr="00EE24EC" w:rsidRDefault="00EE24EC" w:rsidP="00EE24EC">
            <w:pPr>
              <w:shd w:val="clear" w:color="auto" w:fill="FFFFFF"/>
              <w:spacing w:line="276" w:lineRule="auto"/>
              <w:jc w:val="both"/>
              <w:rPr>
                <w:rFonts w:ascii="Arial MT" w:hAnsi="Arial MT"/>
                <w:b/>
                <w:bCs/>
                <w:spacing w:val="-9"/>
              </w:rPr>
            </w:pPr>
          </w:p>
          <w:p w14:paraId="5BA171CD" w14:textId="77777777" w:rsidR="00EE24EC" w:rsidRPr="00EE24EC" w:rsidRDefault="00EE24EC" w:rsidP="00EE24EC">
            <w:pPr>
              <w:shd w:val="clear" w:color="auto" w:fill="FFFFFF"/>
              <w:spacing w:line="276" w:lineRule="auto"/>
              <w:jc w:val="both"/>
              <w:rPr>
                <w:rFonts w:ascii="Arial MT" w:hAnsi="Arial MT"/>
                <w:b/>
                <w:bCs/>
                <w:spacing w:val="-9"/>
              </w:rPr>
            </w:pPr>
            <w:r w:rsidRPr="00EE24EC">
              <w:rPr>
                <w:rFonts w:ascii="Arial MT" w:hAnsi="Arial MT"/>
                <w:b/>
                <w:bCs/>
                <w:spacing w:val="-9"/>
              </w:rPr>
              <w:t>O estudo técnico preliminar tem por objetivo identificar e analisar os cenários para o atendimento das demandas da Câmara Municipal, bem como demonstrar a viabilidade técnica e econômica das soluções identificadas, fornecendo as informações necessárias para subsidiar o respectivo processo de contratação.</w:t>
            </w:r>
          </w:p>
          <w:p w14:paraId="5B97B4E4" w14:textId="77777777" w:rsidR="00EE24EC" w:rsidRPr="00EE24EC" w:rsidRDefault="00EE24EC" w:rsidP="00EE24EC">
            <w:pPr>
              <w:spacing w:before="90" w:after="120" w:line="276" w:lineRule="auto"/>
              <w:ind w:right="891"/>
              <w:jc w:val="both"/>
              <w:rPr>
                <w:rFonts w:ascii="Arial MT" w:hAnsi="Arial MT"/>
                <w:spacing w:val="-9"/>
              </w:rPr>
            </w:pPr>
          </w:p>
        </w:tc>
      </w:tr>
    </w:tbl>
    <w:p w14:paraId="2C65D333" w14:textId="77777777" w:rsidR="00EE24EC" w:rsidRPr="00EE24EC" w:rsidRDefault="00EE24EC" w:rsidP="00EE24EC">
      <w:pPr>
        <w:spacing w:before="90" w:after="120"/>
        <w:ind w:right="891"/>
        <w:rPr>
          <w:rFonts w:ascii="Arial MT" w:hAnsi="Arial MT"/>
          <w:b/>
          <w:bCs/>
          <w:spacing w:val="-9"/>
        </w:rPr>
      </w:pPr>
    </w:p>
    <w:p w14:paraId="5964128F" w14:textId="77777777" w:rsidR="00EE24EC" w:rsidRPr="00EE24EC" w:rsidRDefault="00EE24EC" w:rsidP="00EE24EC">
      <w:pPr>
        <w:spacing w:before="90" w:after="120"/>
        <w:ind w:right="891"/>
        <w:rPr>
          <w:rFonts w:ascii="Arial MT" w:hAnsi="Arial MT"/>
          <w:b/>
          <w:bCs/>
          <w:spacing w:val="-9"/>
        </w:rPr>
      </w:pPr>
    </w:p>
    <w:p w14:paraId="7D394256" w14:textId="64534E42" w:rsidR="00EE24EC" w:rsidRPr="00EE24EC" w:rsidRDefault="00EE24EC" w:rsidP="00EE24EC">
      <w:pPr>
        <w:spacing w:after="200" w:line="276" w:lineRule="auto"/>
        <w:jc w:val="center"/>
        <w:rPr>
          <w:rFonts w:ascii="Arial MT" w:hAnsi="Arial MT"/>
          <w:b/>
          <w:bCs/>
        </w:rPr>
      </w:pPr>
      <w:proofErr w:type="spellStart"/>
      <w:r w:rsidRPr="005B7965">
        <w:rPr>
          <w:rFonts w:ascii="Arial MT" w:hAnsi="Arial MT"/>
          <w:b/>
          <w:bCs/>
        </w:rPr>
        <w:t>Lavandeira-TO</w:t>
      </w:r>
      <w:proofErr w:type="spellEnd"/>
      <w:r w:rsidRPr="005B7965">
        <w:rPr>
          <w:rFonts w:ascii="Arial MT" w:hAnsi="Arial MT"/>
          <w:b/>
          <w:bCs/>
        </w:rPr>
        <w:t xml:space="preserve">, </w:t>
      </w:r>
      <w:r w:rsidR="005B7965">
        <w:rPr>
          <w:rFonts w:ascii="Arial MT" w:hAnsi="Arial MT"/>
          <w:b/>
          <w:bCs/>
        </w:rPr>
        <w:t>17</w:t>
      </w:r>
      <w:r w:rsidRPr="005B7965">
        <w:rPr>
          <w:rFonts w:ascii="Arial MT" w:hAnsi="Arial MT"/>
          <w:b/>
          <w:bCs/>
        </w:rPr>
        <w:t xml:space="preserve"> de </w:t>
      </w:r>
      <w:r w:rsidRPr="00EE24EC">
        <w:rPr>
          <w:rFonts w:ascii="Arial MT" w:hAnsi="Arial MT"/>
          <w:b/>
          <w:bCs/>
        </w:rPr>
        <w:t xml:space="preserve">janeiro de </w:t>
      </w:r>
      <w:proofErr w:type="gramStart"/>
      <w:r w:rsidRPr="00EE24EC">
        <w:rPr>
          <w:rFonts w:ascii="Arial MT" w:hAnsi="Arial MT"/>
          <w:b/>
          <w:bCs/>
        </w:rPr>
        <w:t>2025</w:t>
      </w:r>
      <w:proofErr w:type="gramEnd"/>
    </w:p>
    <w:p w14:paraId="46A93860" w14:textId="77777777" w:rsidR="00EE24EC" w:rsidRDefault="00EE24EC" w:rsidP="00EE24EC">
      <w:pPr>
        <w:rPr>
          <w:bCs/>
        </w:rPr>
      </w:pPr>
    </w:p>
    <w:p w14:paraId="31C77ACD" w14:textId="77777777" w:rsidR="005B7965" w:rsidRDefault="005B7965" w:rsidP="00EE24EC">
      <w:pPr>
        <w:rPr>
          <w:bCs/>
        </w:rPr>
      </w:pPr>
    </w:p>
    <w:p w14:paraId="33CE9CE0" w14:textId="77777777" w:rsidR="00041EAF" w:rsidRDefault="00041EAF" w:rsidP="004F6F46">
      <w:pPr>
        <w:jc w:val="center"/>
        <w:rPr>
          <w:bCs/>
        </w:rPr>
      </w:pPr>
    </w:p>
    <w:tbl>
      <w:tblPr>
        <w:tblStyle w:val="Tabelacomgrade"/>
        <w:tblW w:w="0" w:type="auto"/>
        <w:tblLook w:val="04A0" w:firstRow="1" w:lastRow="0" w:firstColumn="1" w:lastColumn="0" w:noHBand="0" w:noVBand="1"/>
      </w:tblPr>
      <w:tblGrid>
        <w:gridCol w:w="9629"/>
      </w:tblGrid>
      <w:tr w:rsidR="002838A4" w14:paraId="4FC09CA7" w14:textId="77777777" w:rsidTr="002838A4">
        <w:tc>
          <w:tcPr>
            <w:tcW w:w="9629" w:type="dxa"/>
            <w:shd w:val="clear" w:color="auto" w:fill="8DB3E2" w:themeFill="text2" w:themeFillTint="66"/>
          </w:tcPr>
          <w:p w14:paraId="24640DFC" w14:textId="77777777" w:rsidR="00156B68" w:rsidRDefault="00156B68" w:rsidP="00156B68">
            <w:pPr>
              <w:shd w:val="clear" w:color="auto" w:fill="C6D9F1" w:themeFill="text2" w:themeFillTint="33"/>
              <w:jc w:val="center"/>
              <w:rPr>
                <w:rFonts w:eastAsiaTheme="minorHAnsi"/>
                <w:b/>
                <w:bCs/>
                <w:lang w:eastAsia="en-US"/>
              </w:rPr>
            </w:pPr>
          </w:p>
          <w:p w14:paraId="6D4F1B98" w14:textId="0EE28DBC" w:rsidR="002838A4" w:rsidRDefault="002838A4" w:rsidP="00156B68">
            <w:pPr>
              <w:shd w:val="clear" w:color="auto" w:fill="C6D9F1" w:themeFill="text2" w:themeFillTint="33"/>
              <w:jc w:val="center"/>
              <w:rPr>
                <w:rFonts w:eastAsiaTheme="minorHAnsi"/>
                <w:b/>
                <w:bCs/>
                <w:lang w:eastAsia="en-US"/>
              </w:rPr>
            </w:pPr>
            <w:r w:rsidRPr="008A64A8">
              <w:rPr>
                <w:rFonts w:eastAsiaTheme="minorHAnsi"/>
                <w:b/>
                <w:bCs/>
                <w:lang w:eastAsia="en-US"/>
              </w:rPr>
              <w:t>ESTUDO TÉCNICO PRELIMINAR</w:t>
            </w:r>
          </w:p>
          <w:p w14:paraId="1FC1254C" w14:textId="66C2FD8C" w:rsidR="00156B68" w:rsidRPr="00156B68" w:rsidRDefault="00156B68" w:rsidP="00156B68">
            <w:pPr>
              <w:shd w:val="clear" w:color="auto" w:fill="C6D9F1" w:themeFill="text2" w:themeFillTint="33"/>
              <w:jc w:val="center"/>
              <w:rPr>
                <w:rFonts w:eastAsiaTheme="minorHAnsi"/>
                <w:b/>
                <w:bCs/>
                <w:lang w:eastAsia="en-US"/>
              </w:rPr>
            </w:pPr>
          </w:p>
        </w:tc>
      </w:tr>
    </w:tbl>
    <w:p w14:paraId="6EDB96AA" w14:textId="77777777" w:rsidR="002838A4" w:rsidRDefault="002838A4" w:rsidP="00776111">
      <w:pPr>
        <w:jc w:val="center"/>
        <w:rPr>
          <w:rFonts w:eastAsiaTheme="minorHAnsi"/>
          <w:b/>
          <w:bCs/>
          <w:lang w:eastAsia="en-US"/>
        </w:rPr>
      </w:pPr>
    </w:p>
    <w:p w14:paraId="12D12835" w14:textId="44AE65B5" w:rsidR="00776111" w:rsidRPr="00695202" w:rsidRDefault="00776111" w:rsidP="00776111">
      <w:pPr>
        <w:rPr>
          <w:rFonts w:eastAsiaTheme="minorHAnsi"/>
          <w:b/>
          <w:bCs/>
          <w:lang w:eastAsia="en-US"/>
        </w:rPr>
      </w:pPr>
      <w:proofErr w:type="gramStart"/>
      <w:r>
        <w:rPr>
          <w:rFonts w:eastAsiaTheme="minorHAnsi"/>
          <w:color w:val="000000"/>
          <w:lang w:eastAsia="en-US"/>
        </w:rPr>
        <w:t>1</w:t>
      </w:r>
      <w:r w:rsidRPr="00695202">
        <w:rPr>
          <w:rFonts w:eastAsiaTheme="minorHAnsi"/>
          <w:b/>
          <w:bCs/>
          <w:color w:val="000000"/>
          <w:lang w:eastAsia="en-US"/>
        </w:rPr>
        <w:t>.</w:t>
      </w:r>
      <w:proofErr w:type="gramEnd"/>
      <w:r w:rsidRPr="00695202">
        <w:rPr>
          <w:rFonts w:eastAsiaTheme="minorHAnsi"/>
          <w:b/>
          <w:bCs/>
          <w:color w:val="000000"/>
          <w:lang w:eastAsia="en-US"/>
        </w:rPr>
        <w:t>Introdução</w:t>
      </w:r>
    </w:p>
    <w:p w14:paraId="7D002529" w14:textId="77777777" w:rsidR="00776111" w:rsidRPr="008A64A8" w:rsidRDefault="00776111" w:rsidP="00776111">
      <w:pPr>
        <w:pStyle w:val="PargrafodaLista"/>
        <w:ind w:left="709"/>
        <w:rPr>
          <w:rFonts w:eastAsiaTheme="minorHAnsi"/>
          <w:b/>
          <w:bCs/>
          <w:lang w:eastAsia="en-US"/>
        </w:rPr>
      </w:pPr>
    </w:p>
    <w:p w14:paraId="099E80AC" w14:textId="591C39C4" w:rsidR="00776111" w:rsidRPr="008A64A8" w:rsidRDefault="00776111" w:rsidP="00776111">
      <w:pPr>
        <w:jc w:val="both"/>
        <w:rPr>
          <w:rFonts w:eastAsiaTheme="minorHAnsi"/>
          <w:b/>
          <w:bCs/>
          <w:lang w:eastAsia="en-US"/>
        </w:rPr>
      </w:pPr>
      <w:r w:rsidRPr="008A64A8">
        <w:rPr>
          <w:rFonts w:eastAsiaTheme="minorHAnsi"/>
          <w:color w:val="000000"/>
          <w:lang w:eastAsia="en-US"/>
        </w:rPr>
        <w:t>O presente documento caracteriza a primeira etapa da fase de planejamento para</w:t>
      </w:r>
      <w:r w:rsidRPr="008A64A8">
        <w:rPr>
          <w:rFonts w:eastAsiaTheme="minorHAnsi"/>
          <w:b/>
          <w:bCs/>
          <w:lang w:eastAsia="en-US"/>
        </w:rPr>
        <w:t xml:space="preserve"> </w:t>
      </w:r>
      <w:r w:rsidRPr="008A64A8">
        <w:t xml:space="preserve">contratação de advogado ou sociedade de advogados para prestação de serviços jurídicos de apoio administrativo, consultivo em gestão pública em tempo integral de forma presencial, telefônico e online, inclusive feriados e finais de semana, consultoria jurídica, para o patrocínio e/ou defesa de causas do contencioso judicial em demanda do poder </w:t>
      </w:r>
      <w:r w:rsidR="00226E25" w:rsidRPr="00226E25">
        <w:t>legislativo</w:t>
      </w:r>
      <w:r w:rsidR="00226E25" w:rsidRPr="008A64A8">
        <w:t xml:space="preserve"> </w:t>
      </w:r>
      <w:r w:rsidRPr="008A64A8">
        <w:t>de Lavandeira do Tocantins – TO.</w:t>
      </w:r>
    </w:p>
    <w:p w14:paraId="20BAF3D1" w14:textId="77777777" w:rsidR="00776111" w:rsidRPr="008A64A8" w:rsidRDefault="00776111" w:rsidP="00776111">
      <w:pPr>
        <w:autoSpaceDE w:val="0"/>
        <w:autoSpaceDN w:val="0"/>
        <w:adjustRightInd w:val="0"/>
        <w:ind w:left="142"/>
        <w:rPr>
          <w:rFonts w:eastAsiaTheme="minorHAnsi"/>
          <w:color w:val="000000"/>
          <w:lang w:eastAsia="en-US"/>
        </w:rPr>
      </w:pPr>
    </w:p>
    <w:p w14:paraId="3F286EA5" w14:textId="0C8CA828" w:rsidR="00776111" w:rsidRPr="008A64A8" w:rsidRDefault="00776111" w:rsidP="00776111">
      <w:pPr>
        <w:autoSpaceDE w:val="0"/>
        <w:autoSpaceDN w:val="0"/>
        <w:adjustRightInd w:val="0"/>
        <w:jc w:val="both"/>
        <w:rPr>
          <w:rFonts w:eastAsiaTheme="minorHAnsi"/>
          <w:color w:val="000000"/>
          <w:lang w:eastAsia="en-US"/>
        </w:rPr>
      </w:pPr>
      <w:r w:rsidRPr="008A64A8">
        <w:rPr>
          <w:rFonts w:eastAsiaTheme="minorHAnsi"/>
          <w:color w:val="000000"/>
          <w:lang w:eastAsia="en-US"/>
        </w:rPr>
        <w:t xml:space="preserve">O objetivo principal é estudar detalhadamente a necessidade e identificar no mercado </w:t>
      </w:r>
      <w:r w:rsidR="001F6799">
        <w:t>profissional</w:t>
      </w:r>
      <w:r w:rsidR="001F6799" w:rsidRPr="008A64A8">
        <w:rPr>
          <w:rFonts w:eastAsiaTheme="minorHAnsi"/>
          <w:color w:val="000000"/>
          <w:lang w:eastAsia="en-US"/>
        </w:rPr>
        <w:t xml:space="preserve"> </w:t>
      </w:r>
      <w:r w:rsidRPr="008A64A8">
        <w:rPr>
          <w:rFonts w:eastAsiaTheme="minorHAnsi"/>
          <w:color w:val="000000"/>
          <w:lang w:eastAsia="en-US"/>
        </w:rPr>
        <w:t xml:space="preserve">competente, prestadora de profundo conhecimento da matéria, para prestar o serviço adequado para o município, em observância às normas vigentes e aos princípios que regem a Administração Pública. </w:t>
      </w:r>
    </w:p>
    <w:p w14:paraId="0D2981FE" w14:textId="77777777" w:rsidR="00776111" w:rsidRPr="008A64A8" w:rsidRDefault="00776111" w:rsidP="00776111">
      <w:pPr>
        <w:autoSpaceDE w:val="0"/>
        <w:autoSpaceDN w:val="0"/>
        <w:adjustRightInd w:val="0"/>
        <w:jc w:val="both"/>
        <w:rPr>
          <w:rFonts w:eastAsiaTheme="minorHAnsi"/>
          <w:color w:val="000000"/>
          <w:lang w:eastAsia="en-US"/>
        </w:rPr>
      </w:pPr>
    </w:p>
    <w:p w14:paraId="0C6C9CC8" w14:textId="77777777" w:rsidR="00776111" w:rsidRPr="008A64A8" w:rsidRDefault="00776111" w:rsidP="00776111">
      <w:pPr>
        <w:autoSpaceDE w:val="0"/>
        <w:autoSpaceDN w:val="0"/>
        <w:adjustRightInd w:val="0"/>
        <w:jc w:val="both"/>
        <w:rPr>
          <w:rFonts w:eastAsiaTheme="minorHAnsi"/>
          <w:lang w:eastAsia="en-US"/>
        </w:rPr>
      </w:pPr>
      <w:r w:rsidRPr="008A64A8">
        <w:rPr>
          <w:rFonts w:eastAsiaTheme="minorHAnsi"/>
          <w:lang w:eastAsia="en-US"/>
        </w:rPr>
        <w:t>Este documento apresenta os estudos técnicos preliminares, onde será avaliada a contratação pretendida, demonstrando os elementos e as informações essenciais que servirão para embasar a elaboração do Termo de Referência, quando for considerada viável, de modo a melhor atender aos interesses e as necessidades da Administração, representada pela sua estrutura organizacional.</w:t>
      </w:r>
    </w:p>
    <w:p w14:paraId="3DC75E47" w14:textId="77777777" w:rsidR="00776111" w:rsidRPr="008A64A8" w:rsidRDefault="00776111" w:rsidP="00776111">
      <w:pPr>
        <w:autoSpaceDE w:val="0"/>
        <w:autoSpaceDN w:val="0"/>
        <w:adjustRightInd w:val="0"/>
        <w:ind w:left="142"/>
        <w:rPr>
          <w:rFonts w:eastAsiaTheme="minorHAnsi"/>
          <w:color w:val="000000"/>
          <w:lang w:eastAsia="en-US"/>
        </w:rPr>
      </w:pPr>
    </w:p>
    <w:p w14:paraId="2478976C" w14:textId="77777777" w:rsidR="00776111" w:rsidRPr="008A64A8" w:rsidRDefault="00776111" w:rsidP="00776111">
      <w:pPr>
        <w:jc w:val="both"/>
      </w:pPr>
      <w:r w:rsidRPr="008A64A8">
        <w:rPr>
          <w:rFonts w:eastAsiaTheme="minorHAnsi"/>
          <w:color w:val="000000"/>
          <w:lang w:eastAsia="en-US"/>
        </w:rPr>
        <w:t>Por se tratar de contratação de serviços técnico especializado de natureza predominantemente intelectual, as características deste objeto encontram respaldo nos termos do art. 74, inciso III, da Lei 14.133 de 1º de abril de 2021.</w:t>
      </w:r>
    </w:p>
    <w:p w14:paraId="4155C49B" w14:textId="77777777" w:rsidR="00776111" w:rsidRPr="008A64A8" w:rsidRDefault="00776111" w:rsidP="00776111">
      <w:pPr>
        <w:pStyle w:val="PargrafodaLista"/>
        <w:rPr>
          <w:rFonts w:eastAsiaTheme="minorHAnsi"/>
          <w:b/>
          <w:bCs/>
          <w:lang w:eastAsia="en-US"/>
        </w:rPr>
      </w:pPr>
    </w:p>
    <w:p w14:paraId="126434E5" w14:textId="77777777" w:rsidR="00776111" w:rsidRPr="00695202" w:rsidRDefault="00776111" w:rsidP="00776111">
      <w:pPr>
        <w:tabs>
          <w:tab w:val="right" w:pos="8838"/>
        </w:tabs>
        <w:jc w:val="both"/>
        <w:rPr>
          <w:rFonts w:eastAsiaTheme="minorHAnsi"/>
          <w:b/>
          <w:bCs/>
          <w:color w:val="000000"/>
          <w:lang w:eastAsia="en-US"/>
        </w:rPr>
      </w:pPr>
      <w:r>
        <w:rPr>
          <w:rFonts w:eastAsiaTheme="minorHAnsi"/>
          <w:b/>
          <w:bCs/>
          <w:color w:val="000000"/>
          <w:lang w:eastAsia="en-US"/>
        </w:rPr>
        <w:t xml:space="preserve"> </w:t>
      </w:r>
      <w:proofErr w:type="gramStart"/>
      <w:r>
        <w:rPr>
          <w:rFonts w:eastAsiaTheme="minorHAnsi"/>
          <w:b/>
          <w:bCs/>
          <w:color w:val="000000"/>
          <w:lang w:eastAsia="en-US"/>
        </w:rPr>
        <w:t>2.</w:t>
      </w:r>
      <w:proofErr w:type="gramEnd"/>
      <w:r w:rsidRPr="00695202">
        <w:rPr>
          <w:rFonts w:eastAsiaTheme="minorHAnsi"/>
          <w:b/>
          <w:bCs/>
          <w:color w:val="000000"/>
          <w:lang w:eastAsia="en-US"/>
        </w:rPr>
        <w:t>Objetivo</w:t>
      </w:r>
    </w:p>
    <w:p w14:paraId="294DECB7" w14:textId="77777777" w:rsidR="00776111" w:rsidRPr="008A64A8" w:rsidRDefault="00776111" w:rsidP="00776111">
      <w:pPr>
        <w:pStyle w:val="PargrafodaLista"/>
        <w:tabs>
          <w:tab w:val="right" w:pos="8838"/>
        </w:tabs>
        <w:ind w:left="1069"/>
        <w:jc w:val="both"/>
        <w:rPr>
          <w:rFonts w:eastAsiaTheme="minorHAnsi"/>
          <w:b/>
          <w:bCs/>
          <w:color w:val="000000"/>
          <w:lang w:eastAsia="en-US"/>
        </w:rPr>
      </w:pPr>
    </w:p>
    <w:p w14:paraId="2D7EF2D0" w14:textId="0E0954F2" w:rsidR="00776111" w:rsidRPr="008A64A8" w:rsidRDefault="00776111" w:rsidP="00776111">
      <w:pPr>
        <w:jc w:val="both"/>
        <w:rPr>
          <w:rFonts w:eastAsiaTheme="minorHAnsi"/>
          <w:b/>
          <w:bCs/>
          <w:lang w:eastAsia="en-US"/>
        </w:rPr>
      </w:pPr>
      <w:r w:rsidRPr="008A64A8">
        <w:t xml:space="preserve">CONTRATAÇÃO DE ADVOGADO OU SOCIEDADE DE ADVOGADOS PARA PRESTAÇÃO DE SERVIÇOS JURÍDICOS DE APOIO ADMINISTRATIVO, CONSULTIVO EM GESTÃO PÚBLICA EM TEMPO INTEGRAL DE FORMA PRESENCIAL, TELEFÔNICO E ONLINE, INCLUSIVE FERIADOS E FINAIS DE SEMANA, CONSULTORIA JURÍDICA, PARA O PATROCÍNIO E/OU DEFESA DE CAUSAS DO CONTENCIOSO JUDICIAL EM DEMANDA DO PODER </w:t>
      </w:r>
      <w:r w:rsidR="00226E25" w:rsidRPr="00226E25">
        <w:t>LEGISLATIVO</w:t>
      </w:r>
      <w:r w:rsidR="00857642">
        <w:t xml:space="preserve"> DO MUNICI</w:t>
      </w:r>
      <w:r w:rsidRPr="008A64A8">
        <w:t>PIO DE LAVANDEIRA DO TOCANTINS – TO.</w:t>
      </w:r>
    </w:p>
    <w:p w14:paraId="7A35D03A" w14:textId="77777777" w:rsidR="00776111" w:rsidRPr="008A64A8" w:rsidRDefault="00776111" w:rsidP="00776111">
      <w:pPr>
        <w:pStyle w:val="PargrafodaLista"/>
        <w:tabs>
          <w:tab w:val="right" w:pos="8838"/>
        </w:tabs>
        <w:ind w:left="1069"/>
        <w:jc w:val="both"/>
        <w:rPr>
          <w:rFonts w:eastAsiaTheme="minorHAnsi"/>
          <w:b/>
          <w:bCs/>
          <w:color w:val="000000"/>
          <w:lang w:eastAsia="en-US"/>
        </w:rPr>
      </w:pPr>
    </w:p>
    <w:p w14:paraId="7D8249E3" w14:textId="77777777" w:rsidR="00776111" w:rsidRPr="008A64A8" w:rsidRDefault="00776111" w:rsidP="00776111">
      <w:pPr>
        <w:pStyle w:val="Default"/>
        <w:jc w:val="both"/>
        <w:rPr>
          <w:rFonts w:ascii="Times New Roman" w:eastAsiaTheme="minorHAnsi" w:hAnsi="Times New Roman" w:cs="Times New Roman"/>
          <w:b/>
          <w:bCs/>
          <w:lang w:eastAsia="en-US"/>
        </w:rPr>
      </w:pPr>
      <w:r>
        <w:rPr>
          <w:rFonts w:ascii="Times New Roman" w:eastAsiaTheme="minorHAnsi" w:hAnsi="Times New Roman" w:cs="Times New Roman"/>
          <w:b/>
          <w:bCs/>
          <w:lang w:eastAsia="en-US"/>
        </w:rPr>
        <w:t xml:space="preserve"> </w:t>
      </w:r>
      <w:proofErr w:type="gramStart"/>
      <w:r>
        <w:rPr>
          <w:rFonts w:ascii="Times New Roman" w:eastAsiaTheme="minorHAnsi" w:hAnsi="Times New Roman" w:cs="Times New Roman"/>
          <w:b/>
          <w:bCs/>
          <w:lang w:eastAsia="en-US"/>
        </w:rPr>
        <w:t>3.</w:t>
      </w:r>
      <w:proofErr w:type="gramEnd"/>
      <w:r w:rsidRPr="008A64A8">
        <w:rPr>
          <w:rFonts w:ascii="Times New Roman" w:eastAsiaTheme="minorHAnsi" w:hAnsi="Times New Roman" w:cs="Times New Roman"/>
          <w:b/>
          <w:bCs/>
          <w:lang w:eastAsia="en-US"/>
        </w:rPr>
        <w:t>Descrição da necessidade</w:t>
      </w:r>
    </w:p>
    <w:p w14:paraId="0A597D62" w14:textId="77777777" w:rsidR="00776111" w:rsidRPr="008A64A8" w:rsidRDefault="00776111" w:rsidP="00776111">
      <w:pPr>
        <w:pStyle w:val="Default"/>
        <w:ind w:left="1069"/>
        <w:jc w:val="both"/>
        <w:rPr>
          <w:rFonts w:ascii="Times New Roman" w:eastAsiaTheme="minorHAnsi" w:hAnsi="Times New Roman" w:cs="Times New Roman"/>
          <w:b/>
          <w:bCs/>
          <w:lang w:eastAsia="en-US"/>
        </w:rPr>
      </w:pPr>
    </w:p>
    <w:p w14:paraId="7940ECEF" w14:textId="2555BD91" w:rsidR="00776111" w:rsidRPr="008A64A8" w:rsidRDefault="00776111" w:rsidP="003A0EC7">
      <w:pPr>
        <w:pStyle w:val="Default"/>
        <w:jc w:val="both"/>
        <w:rPr>
          <w:rFonts w:eastAsiaTheme="minorHAnsi"/>
          <w:lang w:eastAsia="en-US"/>
        </w:rPr>
      </w:pPr>
      <w:r w:rsidRPr="008A64A8">
        <w:rPr>
          <w:rFonts w:ascii="Times New Roman" w:eastAsiaTheme="minorHAnsi" w:hAnsi="Times New Roman" w:cs="Times New Roman"/>
          <w:lang w:eastAsia="en-US"/>
        </w:rPr>
        <w:lastRenderedPageBreak/>
        <w:t xml:space="preserve">A </w:t>
      </w:r>
      <w:r w:rsidR="003A0EC7">
        <w:rPr>
          <w:rFonts w:ascii="Times New Roman" w:eastAsiaTheme="minorHAnsi" w:hAnsi="Times New Roman" w:cs="Times New Roman"/>
          <w:lang w:eastAsia="en-US"/>
        </w:rPr>
        <w:t>câmara</w:t>
      </w:r>
      <w:r w:rsidRPr="008A64A8">
        <w:rPr>
          <w:rFonts w:ascii="Times New Roman" w:eastAsiaTheme="minorHAnsi" w:hAnsi="Times New Roman" w:cs="Times New Roman"/>
          <w:lang w:eastAsia="en-US"/>
        </w:rPr>
        <w:t xml:space="preserve"> municipal de Lavandeira não dispõe de servidor efetivo que ocupe o cargo de “Advogado”. </w:t>
      </w:r>
    </w:p>
    <w:p w14:paraId="4ACE8C94" w14:textId="663CAA27" w:rsidR="00776111" w:rsidRPr="008A64A8" w:rsidRDefault="00776111" w:rsidP="00776111">
      <w:pPr>
        <w:autoSpaceDE w:val="0"/>
        <w:autoSpaceDN w:val="0"/>
        <w:adjustRightInd w:val="0"/>
        <w:jc w:val="both"/>
        <w:rPr>
          <w:rFonts w:eastAsiaTheme="minorHAnsi"/>
          <w:color w:val="000000"/>
          <w:lang w:eastAsia="en-US"/>
        </w:rPr>
      </w:pPr>
      <w:r w:rsidRPr="008A64A8">
        <w:rPr>
          <w:rFonts w:eastAsiaTheme="minorHAnsi"/>
          <w:color w:val="000000"/>
          <w:lang w:eastAsia="en-US"/>
        </w:rPr>
        <w:t xml:space="preserve">Devido a esse fato, ao longo da existência desse poder </w:t>
      </w:r>
      <w:r w:rsidR="00226E25" w:rsidRPr="00226E25">
        <w:t>legislativo</w:t>
      </w:r>
      <w:r w:rsidRPr="008A64A8">
        <w:rPr>
          <w:rFonts w:eastAsiaTheme="minorHAnsi"/>
          <w:color w:val="000000"/>
          <w:lang w:eastAsia="en-US"/>
        </w:rPr>
        <w:t>, o mesmo sempre</w:t>
      </w:r>
      <w:proofErr w:type="gramStart"/>
      <w:r w:rsidRPr="008A64A8">
        <w:rPr>
          <w:rFonts w:eastAsiaTheme="minorHAnsi"/>
          <w:color w:val="000000"/>
          <w:lang w:eastAsia="en-US"/>
        </w:rPr>
        <w:t xml:space="preserve">  </w:t>
      </w:r>
      <w:proofErr w:type="gramEnd"/>
      <w:r w:rsidRPr="008A64A8">
        <w:rPr>
          <w:rFonts w:eastAsiaTheme="minorHAnsi"/>
          <w:color w:val="000000"/>
          <w:lang w:eastAsia="en-US"/>
        </w:rPr>
        <w:t xml:space="preserve">contrata </w:t>
      </w:r>
      <w:r w:rsidR="003A0EC7">
        <w:rPr>
          <w:rFonts w:eastAsiaTheme="minorHAnsi"/>
          <w:color w:val="000000"/>
          <w:lang w:eastAsia="en-US"/>
        </w:rPr>
        <w:t>um advogado</w:t>
      </w:r>
      <w:r w:rsidRPr="008A64A8">
        <w:rPr>
          <w:rFonts w:eastAsiaTheme="minorHAnsi"/>
          <w:color w:val="000000"/>
          <w:lang w:eastAsia="en-US"/>
        </w:rPr>
        <w:t xml:space="preserve">. </w:t>
      </w:r>
    </w:p>
    <w:p w14:paraId="70F3D810" w14:textId="77777777" w:rsidR="00776111" w:rsidRPr="008A64A8" w:rsidRDefault="00776111" w:rsidP="00776111">
      <w:pPr>
        <w:autoSpaceDE w:val="0"/>
        <w:autoSpaceDN w:val="0"/>
        <w:adjustRightInd w:val="0"/>
        <w:jc w:val="both"/>
        <w:rPr>
          <w:rFonts w:eastAsiaTheme="minorHAnsi"/>
          <w:color w:val="000000"/>
          <w:lang w:eastAsia="en-US"/>
        </w:rPr>
      </w:pPr>
    </w:p>
    <w:p w14:paraId="759A8666" w14:textId="74884DEB" w:rsidR="00776111" w:rsidRDefault="00776111" w:rsidP="00776111">
      <w:pPr>
        <w:autoSpaceDE w:val="0"/>
        <w:autoSpaceDN w:val="0"/>
        <w:adjustRightInd w:val="0"/>
        <w:jc w:val="both"/>
        <w:rPr>
          <w:rFonts w:eastAsiaTheme="minorHAnsi"/>
          <w:color w:val="000000"/>
          <w:lang w:eastAsia="en-US"/>
        </w:rPr>
      </w:pPr>
      <w:r w:rsidRPr="008A64A8">
        <w:rPr>
          <w:rFonts w:eastAsiaTheme="minorHAnsi"/>
          <w:color w:val="000000"/>
          <w:lang w:eastAsia="en-US"/>
        </w:rPr>
        <w:t xml:space="preserve">A complexidade e o volume de processos que tramitam nos tribunais de contas e demais órgãos judiciais e administrativos exigem uma assessoria jurídica contínua e qualificada para garantir a correta defesa dos interesses do município. Além disso, a administração </w:t>
      </w:r>
      <w:r w:rsidR="005F70DD">
        <w:rPr>
          <w:rFonts w:eastAsiaTheme="minorHAnsi"/>
          <w:color w:val="000000"/>
          <w:lang w:eastAsia="en-US"/>
        </w:rPr>
        <w:t>legislativa</w:t>
      </w:r>
      <w:r w:rsidRPr="008A64A8">
        <w:rPr>
          <w:rFonts w:eastAsiaTheme="minorHAnsi"/>
          <w:color w:val="000000"/>
          <w:lang w:eastAsia="en-US"/>
        </w:rPr>
        <w:t xml:space="preserve"> necessita de suporte jurídico para a gestão eficiente e transparente dos recursos públicos, bem como para o cumprimento das obrigações legais perante os órgãos de controle. </w:t>
      </w:r>
    </w:p>
    <w:p w14:paraId="4422EE6A" w14:textId="77777777" w:rsidR="00776111" w:rsidRPr="008A64A8" w:rsidRDefault="00776111" w:rsidP="00776111">
      <w:pPr>
        <w:autoSpaceDE w:val="0"/>
        <w:autoSpaceDN w:val="0"/>
        <w:adjustRightInd w:val="0"/>
        <w:rPr>
          <w:rFonts w:eastAsiaTheme="minorHAnsi"/>
          <w:color w:val="000000"/>
          <w:lang w:eastAsia="en-US"/>
        </w:rPr>
      </w:pPr>
    </w:p>
    <w:p w14:paraId="0B213FFD" w14:textId="77777777" w:rsidR="00776111" w:rsidRDefault="00776111" w:rsidP="00776111">
      <w:pPr>
        <w:autoSpaceDE w:val="0"/>
        <w:autoSpaceDN w:val="0"/>
        <w:adjustRightInd w:val="0"/>
        <w:jc w:val="both"/>
        <w:rPr>
          <w:rFonts w:eastAsiaTheme="minorHAnsi"/>
          <w:color w:val="000000"/>
          <w:lang w:eastAsia="en-US"/>
        </w:rPr>
      </w:pPr>
      <w:r w:rsidRPr="008A64A8">
        <w:rPr>
          <w:rFonts w:eastAsiaTheme="minorHAnsi"/>
          <w:color w:val="000000"/>
          <w:lang w:eastAsia="en-US"/>
        </w:rPr>
        <w:t xml:space="preserve">O objetivo da contratação é obter assessoria e consultoria jurídica especializada em advocacia, com foco em acompanhar e propor demandas de interesse do município, assegurando a correta gestão dos processos administrativos e judiciais, e a defesa eficaz perante os tribunais de contas e outros órgãos competentes. </w:t>
      </w:r>
    </w:p>
    <w:p w14:paraId="15A07A78" w14:textId="77777777" w:rsidR="00776111" w:rsidRPr="008A64A8" w:rsidRDefault="00776111" w:rsidP="00776111">
      <w:pPr>
        <w:autoSpaceDE w:val="0"/>
        <w:autoSpaceDN w:val="0"/>
        <w:adjustRightInd w:val="0"/>
        <w:jc w:val="both"/>
        <w:rPr>
          <w:rFonts w:eastAsiaTheme="minorHAnsi"/>
          <w:color w:val="000000"/>
          <w:lang w:eastAsia="en-US"/>
        </w:rPr>
      </w:pPr>
    </w:p>
    <w:p w14:paraId="488711DA" w14:textId="77777777" w:rsidR="00776111" w:rsidRPr="008A64A8" w:rsidRDefault="00776111" w:rsidP="00776111">
      <w:pPr>
        <w:autoSpaceDE w:val="0"/>
        <w:autoSpaceDN w:val="0"/>
        <w:adjustRightInd w:val="0"/>
        <w:jc w:val="both"/>
        <w:rPr>
          <w:rFonts w:eastAsiaTheme="minorHAnsi"/>
          <w:color w:val="000000"/>
          <w:lang w:eastAsia="en-US"/>
        </w:rPr>
      </w:pPr>
      <w:r w:rsidRPr="008A64A8">
        <w:rPr>
          <w:rFonts w:eastAsiaTheme="minorHAnsi"/>
          <w:color w:val="000000"/>
          <w:lang w:eastAsia="en-US"/>
        </w:rPr>
        <w:t xml:space="preserve">Os serviços a serem prestados incluem assessoria e consultoria jurídica, com a análise e emissão de pareceres jurídicos em matérias de interesse do município, e a orientação jurídica sobre procedimentos administrativos e cumprimento das normativas vigentes. Além disso, envolve a propositura de demandas e acompanhamento de processos, incluindo a propositura de ações judiciais e administrativas de interesse do município e o acompanhamento de processos em tramitação perante o Tribunal de Contas da União (TCU), Tribunal de Contas do Estado do Tocantins (TCE TO). A representação do município em processos de prestações de contas, denúncias, representações, cautelares e sustentações orais perante as Cortes de Contas também é necessária. </w:t>
      </w:r>
    </w:p>
    <w:p w14:paraId="00C4C43F" w14:textId="77777777" w:rsidR="00776111" w:rsidRPr="008A64A8" w:rsidRDefault="00776111" w:rsidP="00776111">
      <w:pPr>
        <w:autoSpaceDE w:val="0"/>
        <w:autoSpaceDN w:val="0"/>
        <w:adjustRightInd w:val="0"/>
        <w:jc w:val="both"/>
        <w:rPr>
          <w:rFonts w:eastAsiaTheme="minorHAnsi"/>
          <w:color w:val="000000"/>
          <w:lang w:eastAsia="en-US"/>
        </w:rPr>
      </w:pPr>
    </w:p>
    <w:p w14:paraId="17A95585" w14:textId="77777777" w:rsidR="00776111" w:rsidRPr="008A64A8" w:rsidRDefault="00776111" w:rsidP="00776111">
      <w:pPr>
        <w:autoSpaceDE w:val="0"/>
        <w:autoSpaceDN w:val="0"/>
        <w:adjustRightInd w:val="0"/>
        <w:jc w:val="both"/>
        <w:rPr>
          <w:rFonts w:eastAsiaTheme="minorHAnsi"/>
          <w:color w:val="000000"/>
          <w:lang w:eastAsia="en-US"/>
        </w:rPr>
      </w:pPr>
      <w:r w:rsidRPr="008A64A8">
        <w:rPr>
          <w:rFonts w:eastAsiaTheme="minorHAnsi"/>
          <w:color w:val="000000"/>
          <w:lang w:eastAsia="en-US"/>
        </w:rPr>
        <w:t>A contratação de um escritório de advocacia especializado é essencial para garantir a defesa eficiente dos interesses do município em processos complexos, assegurar a conformidade com as normas e regulamentos aplicáveis, evitando penalidades e sanções, melhorar a gestão administrativa, proporcionando segurança jurídica nas decisões e ações do município, e proporcionar suporte técnico-jurídico para a correta prestação de contas e gestão dos recursos públicos.</w:t>
      </w:r>
    </w:p>
    <w:p w14:paraId="56427E5F" w14:textId="77777777" w:rsidR="00776111" w:rsidRPr="008A64A8" w:rsidRDefault="00776111" w:rsidP="00776111">
      <w:pPr>
        <w:autoSpaceDE w:val="0"/>
        <w:autoSpaceDN w:val="0"/>
        <w:adjustRightInd w:val="0"/>
        <w:jc w:val="both"/>
        <w:rPr>
          <w:rFonts w:eastAsiaTheme="minorHAnsi"/>
          <w:color w:val="000000"/>
          <w:lang w:eastAsia="en-US"/>
        </w:rPr>
      </w:pPr>
    </w:p>
    <w:p w14:paraId="4FF6EA8D" w14:textId="77777777" w:rsidR="00776111" w:rsidRPr="002C21D9" w:rsidRDefault="00776111" w:rsidP="00776111">
      <w:pPr>
        <w:autoSpaceDE w:val="0"/>
        <w:autoSpaceDN w:val="0"/>
        <w:adjustRightInd w:val="0"/>
        <w:jc w:val="both"/>
        <w:rPr>
          <w:rFonts w:eastAsiaTheme="minorHAnsi"/>
          <w:b/>
          <w:bCs/>
          <w:color w:val="000000"/>
          <w:lang w:eastAsia="en-US"/>
        </w:rPr>
      </w:pPr>
      <w:proofErr w:type="gramStart"/>
      <w:r>
        <w:rPr>
          <w:rFonts w:eastAsiaTheme="minorHAnsi"/>
          <w:b/>
          <w:bCs/>
          <w:color w:val="000000"/>
          <w:lang w:eastAsia="en-US"/>
        </w:rPr>
        <w:t>4.</w:t>
      </w:r>
      <w:proofErr w:type="gramEnd"/>
      <w:r w:rsidRPr="002C21D9">
        <w:rPr>
          <w:rFonts w:eastAsiaTheme="minorHAnsi"/>
          <w:b/>
          <w:bCs/>
          <w:color w:val="000000"/>
          <w:lang w:eastAsia="en-US"/>
        </w:rPr>
        <w:t>Área requisitante/ Responsável</w:t>
      </w:r>
    </w:p>
    <w:p w14:paraId="4E90F1E6" w14:textId="77777777" w:rsidR="00776111" w:rsidRPr="008A64A8" w:rsidRDefault="00776111" w:rsidP="00776111">
      <w:pPr>
        <w:autoSpaceDE w:val="0"/>
        <w:autoSpaceDN w:val="0"/>
        <w:adjustRightInd w:val="0"/>
        <w:ind w:left="709"/>
        <w:jc w:val="both"/>
        <w:rPr>
          <w:rFonts w:eastAsiaTheme="minorHAnsi"/>
          <w:b/>
          <w:bCs/>
          <w:color w:val="000000"/>
          <w:lang w:eastAsia="en-US"/>
        </w:rPr>
      </w:pPr>
    </w:p>
    <w:p w14:paraId="299CD3C1" w14:textId="3C672034" w:rsidR="00776111" w:rsidRPr="008A64A8" w:rsidRDefault="00776111" w:rsidP="00776111">
      <w:pPr>
        <w:autoSpaceDE w:val="0"/>
        <w:autoSpaceDN w:val="0"/>
        <w:adjustRightInd w:val="0"/>
        <w:jc w:val="both"/>
        <w:rPr>
          <w:rFonts w:eastAsiaTheme="minorHAnsi"/>
          <w:color w:val="000000"/>
          <w:lang w:eastAsia="en-US"/>
        </w:rPr>
      </w:pPr>
      <w:r w:rsidRPr="008A64A8">
        <w:rPr>
          <w:rFonts w:eastAsiaTheme="minorHAnsi"/>
          <w:color w:val="000000"/>
          <w:lang w:eastAsia="en-US"/>
        </w:rPr>
        <w:t>Secretaria d</w:t>
      </w:r>
      <w:r w:rsidR="005F70DD">
        <w:rPr>
          <w:rFonts w:eastAsiaTheme="minorHAnsi"/>
          <w:color w:val="000000"/>
          <w:lang w:eastAsia="en-US"/>
        </w:rPr>
        <w:t>o Presidente Legislativo</w:t>
      </w:r>
    </w:p>
    <w:p w14:paraId="00746CBB" w14:textId="77777777" w:rsidR="00776111" w:rsidRPr="008A64A8" w:rsidRDefault="00776111" w:rsidP="00776111">
      <w:pPr>
        <w:autoSpaceDE w:val="0"/>
        <w:autoSpaceDN w:val="0"/>
        <w:adjustRightInd w:val="0"/>
        <w:ind w:left="709"/>
        <w:jc w:val="both"/>
        <w:rPr>
          <w:rFonts w:eastAsiaTheme="minorHAnsi"/>
          <w:color w:val="000000"/>
          <w:lang w:eastAsia="en-US"/>
        </w:rPr>
      </w:pPr>
    </w:p>
    <w:p w14:paraId="0D7BFEB4" w14:textId="77777777" w:rsidR="00776111" w:rsidRPr="008A64A8" w:rsidRDefault="00776111" w:rsidP="00776111">
      <w:pPr>
        <w:autoSpaceDE w:val="0"/>
        <w:autoSpaceDN w:val="0"/>
        <w:adjustRightInd w:val="0"/>
        <w:jc w:val="both"/>
        <w:rPr>
          <w:b/>
          <w:bCs/>
        </w:rPr>
      </w:pPr>
      <w:r>
        <w:rPr>
          <w:b/>
          <w:bCs/>
        </w:rPr>
        <w:t xml:space="preserve"> </w:t>
      </w:r>
      <w:proofErr w:type="gramStart"/>
      <w:r>
        <w:rPr>
          <w:b/>
          <w:bCs/>
        </w:rPr>
        <w:t>5.</w:t>
      </w:r>
      <w:proofErr w:type="gramEnd"/>
      <w:r w:rsidRPr="008A64A8">
        <w:rPr>
          <w:b/>
          <w:bCs/>
        </w:rPr>
        <w:t>Descrição dos requisitos da contratação:</w:t>
      </w:r>
    </w:p>
    <w:p w14:paraId="68E6FEC7" w14:textId="77777777" w:rsidR="00776111" w:rsidRPr="008A64A8" w:rsidRDefault="00776111" w:rsidP="00776111">
      <w:pPr>
        <w:autoSpaceDE w:val="0"/>
        <w:autoSpaceDN w:val="0"/>
        <w:adjustRightInd w:val="0"/>
        <w:ind w:left="709"/>
        <w:jc w:val="both"/>
        <w:rPr>
          <w:b/>
          <w:bCs/>
        </w:rPr>
      </w:pPr>
    </w:p>
    <w:p w14:paraId="00C91743" w14:textId="77777777" w:rsidR="00776111" w:rsidRPr="008A64A8" w:rsidRDefault="00776111" w:rsidP="00776111">
      <w:pPr>
        <w:autoSpaceDE w:val="0"/>
        <w:autoSpaceDN w:val="0"/>
        <w:adjustRightInd w:val="0"/>
        <w:jc w:val="both"/>
        <w:rPr>
          <w:rFonts w:eastAsiaTheme="minorHAnsi"/>
          <w:color w:val="000000"/>
          <w:lang w:eastAsia="en-US"/>
        </w:rPr>
      </w:pPr>
      <w:r w:rsidRPr="008A64A8">
        <w:rPr>
          <w:rFonts w:eastAsiaTheme="minorHAnsi"/>
          <w:color w:val="000000"/>
          <w:lang w:eastAsia="en-US"/>
        </w:rPr>
        <w:lastRenderedPageBreak/>
        <w:t xml:space="preserve">Os serviços enquadram-se como contínuos, ou seja, aqueles contratados pela Administração Pública para a manutenção da atividade administrativa, decorrentes de necessidades permanentes ou prolongadas, conforme estabelece o Art. 6º, XV, da Lei nº 14.133/2021. </w:t>
      </w:r>
    </w:p>
    <w:p w14:paraId="3D8E23FB" w14:textId="77777777" w:rsidR="00776111" w:rsidRPr="008A64A8" w:rsidRDefault="00776111" w:rsidP="00776111">
      <w:pPr>
        <w:autoSpaceDE w:val="0"/>
        <w:autoSpaceDN w:val="0"/>
        <w:adjustRightInd w:val="0"/>
        <w:ind w:left="142"/>
        <w:jc w:val="both"/>
        <w:rPr>
          <w:rFonts w:eastAsiaTheme="minorHAnsi"/>
          <w:color w:val="000000"/>
          <w:lang w:eastAsia="en-US"/>
        </w:rPr>
      </w:pPr>
    </w:p>
    <w:p w14:paraId="11072855" w14:textId="77777777" w:rsidR="00776111" w:rsidRPr="008A64A8" w:rsidRDefault="00776111" w:rsidP="00776111">
      <w:pPr>
        <w:autoSpaceDE w:val="0"/>
        <w:autoSpaceDN w:val="0"/>
        <w:adjustRightInd w:val="0"/>
        <w:jc w:val="both"/>
        <w:rPr>
          <w:rFonts w:eastAsiaTheme="minorHAnsi"/>
          <w:color w:val="000000"/>
          <w:lang w:eastAsia="en-US"/>
        </w:rPr>
      </w:pPr>
      <w:r w:rsidRPr="008A64A8">
        <w:rPr>
          <w:rFonts w:eastAsiaTheme="minorHAnsi"/>
          <w:color w:val="000000"/>
          <w:lang w:eastAsia="en-US"/>
        </w:rPr>
        <w:t>A contratação se dará por inexigibilidade por se tratar de contratação de serviço técnico</w:t>
      </w:r>
      <w:r>
        <w:rPr>
          <w:rFonts w:eastAsiaTheme="minorHAnsi"/>
          <w:color w:val="000000"/>
          <w:lang w:eastAsia="en-US"/>
        </w:rPr>
        <w:t xml:space="preserve"> </w:t>
      </w:r>
      <w:r w:rsidRPr="008A64A8">
        <w:rPr>
          <w:rFonts w:eastAsiaTheme="minorHAnsi"/>
          <w:color w:val="000000"/>
          <w:lang w:eastAsia="en-US"/>
        </w:rPr>
        <w:t xml:space="preserve">especializado de natureza predominantemente intelectual, de acordo os termos do art. 74, inciso III, da Lei 14.133 de 1º de abril de 2021; </w:t>
      </w:r>
    </w:p>
    <w:p w14:paraId="5AA30325" w14:textId="77777777" w:rsidR="00776111" w:rsidRPr="008A64A8" w:rsidRDefault="00776111" w:rsidP="00776111">
      <w:pPr>
        <w:autoSpaceDE w:val="0"/>
        <w:autoSpaceDN w:val="0"/>
        <w:adjustRightInd w:val="0"/>
        <w:jc w:val="both"/>
        <w:rPr>
          <w:rFonts w:eastAsiaTheme="minorHAnsi"/>
          <w:color w:val="000000"/>
          <w:lang w:eastAsia="en-US"/>
        </w:rPr>
      </w:pPr>
    </w:p>
    <w:p w14:paraId="3ABC7A1C" w14:textId="77777777" w:rsidR="00776111" w:rsidRPr="008A64A8" w:rsidRDefault="00776111" w:rsidP="00776111">
      <w:pPr>
        <w:autoSpaceDE w:val="0"/>
        <w:autoSpaceDN w:val="0"/>
        <w:adjustRightInd w:val="0"/>
        <w:jc w:val="both"/>
        <w:rPr>
          <w:rFonts w:eastAsiaTheme="minorHAnsi"/>
          <w:color w:val="000000"/>
          <w:lang w:eastAsia="en-US"/>
        </w:rPr>
      </w:pPr>
      <w:r w:rsidRPr="008A64A8">
        <w:rPr>
          <w:rFonts w:eastAsiaTheme="minorHAnsi"/>
          <w:color w:val="000000"/>
          <w:lang w:eastAsia="en-US"/>
        </w:rPr>
        <w:t xml:space="preserve">Por não se tratar de objeto de natureza não contínua, o prazo do contrato será de </w:t>
      </w:r>
      <w:proofErr w:type="gramStart"/>
      <w:r w:rsidRPr="008A64A8">
        <w:rPr>
          <w:rFonts w:eastAsiaTheme="minorHAnsi"/>
          <w:color w:val="000000"/>
          <w:lang w:eastAsia="en-US"/>
        </w:rPr>
        <w:t>1</w:t>
      </w:r>
      <w:proofErr w:type="gramEnd"/>
      <w:r w:rsidRPr="008A64A8">
        <w:rPr>
          <w:rFonts w:eastAsiaTheme="minorHAnsi"/>
          <w:color w:val="000000"/>
          <w:lang w:eastAsia="en-US"/>
        </w:rPr>
        <w:t xml:space="preserve"> ano prorrogável por igual período; </w:t>
      </w:r>
    </w:p>
    <w:p w14:paraId="6BA54B94" w14:textId="77777777" w:rsidR="00776111" w:rsidRPr="008A64A8" w:rsidRDefault="00776111" w:rsidP="00776111">
      <w:pPr>
        <w:autoSpaceDE w:val="0"/>
        <w:autoSpaceDN w:val="0"/>
        <w:adjustRightInd w:val="0"/>
        <w:jc w:val="both"/>
        <w:rPr>
          <w:rFonts w:eastAsiaTheme="minorHAnsi"/>
          <w:color w:val="000000"/>
          <w:lang w:eastAsia="en-US"/>
        </w:rPr>
      </w:pPr>
      <w:r w:rsidRPr="008A64A8">
        <w:rPr>
          <w:rFonts w:eastAsiaTheme="minorHAnsi"/>
          <w:color w:val="000000"/>
          <w:lang w:eastAsia="en-US"/>
        </w:rPr>
        <w:t xml:space="preserve">O objeto não demanda vistoria prévia de local; </w:t>
      </w:r>
    </w:p>
    <w:p w14:paraId="3F514A94" w14:textId="1DFAE344" w:rsidR="00776111" w:rsidRPr="008A64A8" w:rsidRDefault="00857642" w:rsidP="00776111">
      <w:pPr>
        <w:autoSpaceDE w:val="0"/>
        <w:autoSpaceDN w:val="0"/>
        <w:adjustRightInd w:val="0"/>
        <w:jc w:val="both"/>
        <w:rPr>
          <w:rFonts w:eastAsiaTheme="minorHAnsi"/>
          <w:color w:val="000000"/>
          <w:lang w:eastAsia="en-US"/>
        </w:rPr>
      </w:pPr>
      <w:r>
        <w:rPr>
          <w:rFonts w:eastAsiaTheme="minorHAnsi"/>
          <w:color w:val="000000"/>
          <w:lang w:eastAsia="en-US"/>
        </w:rPr>
        <w:t xml:space="preserve">A profissional </w:t>
      </w:r>
      <w:r w:rsidR="00776111" w:rsidRPr="008A64A8">
        <w:rPr>
          <w:rFonts w:eastAsiaTheme="minorHAnsi"/>
          <w:color w:val="000000"/>
          <w:lang w:eastAsia="en-US"/>
        </w:rPr>
        <w:t xml:space="preserve">deve possuir experiência comprovada em assessoria e consultoria jurídica, com histórico de atuação junto a municípios e órgãos públicos; </w:t>
      </w:r>
    </w:p>
    <w:p w14:paraId="2CA6D321" w14:textId="3B860AC6" w:rsidR="00776111" w:rsidRPr="008A64A8" w:rsidRDefault="00776111" w:rsidP="00776111">
      <w:pPr>
        <w:autoSpaceDE w:val="0"/>
        <w:autoSpaceDN w:val="0"/>
        <w:adjustRightInd w:val="0"/>
        <w:jc w:val="both"/>
        <w:rPr>
          <w:rFonts w:eastAsiaTheme="minorHAnsi"/>
          <w:color w:val="000000"/>
          <w:lang w:eastAsia="en-US"/>
        </w:rPr>
      </w:pPr>
      <w:r w:rsidRPr="008A64A8">
        <w:rPr>
          <w:rFonts w:eastAsiaTheme="minorHAnsi"/>
          <w:color w:val="000000"/>
          <w:lang w:eastAsia="en-US"/>
        </w:rPr>
        <w:t xml:space="preserve">A </w:t>
      </w:r>
      <w:r w:rsidR="00857642">
        <w:rPr>
          <w:rFonts w:eastAsiaTheme="minorHAnsi"/>
          <w:color w:val="000000"/>
          <w:lang w:eastAsia="en-US"/>
        </w:rPr>
        <w:t>profissional</w:t>
      </w:r>
      <w:r w:rsidRPr="008A64A8">
        <w:rPr>
          <w:rFonts w:eastAsiaTheme="minorHAnsi"/>
          <w:color w:val="000000"/>
          <w:lang w:eastAsia="en-US"/>
        </w:rPr>
        <w:t xml:space="preserve"> deve demonstrar mediante certificação, serviços prestados em outros municípios ou contextos semelhantes; </w:t>
      </w:r>
    </w:p>
    <w:p w14:paraId="16FE57C8" w14:textId="46F0EEA7" w:rsidR="00776111" w:rsidRPr="008A64A8" w:rsidRDefault="00857642" w:rsidP="00776111">
      <w:pPr>
        <w:autoSpaceDE w:val="0"/>
        <w:autoSpaceDN w:val="0"/>
        <w:adjustRightInd w:val="0"/>
        <w:jc w:val="both"/>
        <w:rPr>
          <w:rFonts w:eastAsiaTheme="minorHAnsi"/>
          <w:color w:val="000000"/>
          <w:lang w:eastAsia="en-US"/>
        </w:rPr>
      </w:pPr>
      <w:r w:rsidRPr="008A64A8">
        <w:rPr>
          <w:rFonts w:eastAsiaTheme="minorHAnsi"/>
          <w:color w:val="000000"/>
          <w:lang w:eastAsia="en-US"/>
        </w:rPr>
        <w:t xml:space="preserve">A </w:t>
      </w:r>
      <w:r>
        <w:rPr>
          <w:rFonts w:eastAsiaTheme="minorHAnsi"/>
          <w:color w:val="000000"/>
          <w:lang w:eastAsia="en-US"/>
        </w:rPr>
        <w:t>profissional</w:t>
      </w:r>
      <w:r w:rsidRPr="008A64A8">
        <w:rPr>
          <w:rFonts w:eastAsiaTheme="minorHAnsi"/>
          <w:color w:val="000000"/>
          <w:lang w:eastAsia="en-US"/>
        </w:rPr>
        <w:t xml:space="preserve"> </w:t>
      </w:r>
      <w:r>
        <w:rPr>
          <w:rFonts w:eastAsiaTheme="minorHAnsi"/>
          <w:color w:val="000000"/>
          <w:lang w:eastAsia="en-US"/>
        </w:rPr>
        <w:t xml:space="preserve">deve possuir </w:t>
      </w:r>
      <w:r w:rsidR="00776111" w:rsidRPr="008A64A8">
        <w:rPr>
          <w:rFonts w:eastAsiaTheme="minorHAnsi"/>
          <w:color w:val="000000"/>
          <w:lang w:eastAsia="en-US"/>
        </w:rPr>
        <w:t xml:space="preserve">registro ativo na Ordem dos Advogados do Brasil (OAB); </w:t>
      </w:r>
    </w:p>
    <w:p w14:paraId="367A4F60" w14:textId="46BBF0DD" w:rsidR="00776111" w:rsidRPr="008A64A8" w:rsidRDefault="00857642" w:rsidP="00776111">
      <w:pPr>
        <w:autoSpaceDE w:val="0"/>
        <w:autoSpaceDN w:val="0"/>
        <w:adjustRightInd w:val="0"/>
        <w:jc w:val="both"/>
        <w:rPr>
          <w:rFonts w:eastAsiaTheme="minorHAnsi"/>
          <w:color w:val="000000"/>
          <w:lang w:eastAsia="en-US"/>
        </w:rPr>
      </w:pPr>
      <w:r w:rsidRPr="008A64A8">
        <w:rPr>
          <w:rFonts w:eastAsiaTheme="minorHAnsi"/>
          <w:color w:val="000000"/>
          <w:lang w:eastAsia="en-US"/>
        </w:rPr>
        <w:t xml:space="preserve">A </w:t>
      </w:r>
      <w:r>
        <w:rPr>
          <w:rFonts w:eastAsiaTheme="minorHAnsi"/>
          <w:color w:val="000000"/>
          <w:lang w:eastAsia="en-US"/>
        </w:rPr>
        <w:t xml:space="preserve">profissional </w:t>
      </w:r>
      <w:r w:rsidR="00776111" w:rsidRPr="008A64A8">
        <w:rPr>
          <w:rFonts w:eastAsiaTheme="minorHAnsi"/>
          <w:color w:val="000000"/>
          <w:lang w:eastAsia="en-US"/>
        </w:rPr>
        <w:t xml:space="preserve">deve ter experiência na propositura e acompanhamento de processos perante o Tribunal de Contas do Estado do Tocantins (TCE-TO) e Tribunal de Contas da União (TCU); </w:t>
      </w:r>
    </w:p>
    <w:p w14:paraId="0D43E6CD" w14:textId="5C99B002" w:rsidR="00776111" w:rsidRPr="008A64A8" w:rsidRDefault="00857642" w:rsidP="00776111">
      <w:pPr>
        <w:autoSpaceDE w:val="0"/>
        <w:autoSpaceDN w:val="0"/>
        <w:adjustRightInd w:val="0"/>
        <w:jc w:val="both"/>
        <w:rPr>
          <w:rFonts w:eastAsiaTheme="minorHAnsi"/>
          <w:color w:val="000000"/>
          <w:lang w:eastAsia="en-US"/>
        </w:rPr>
      </w:pPr>
      <w:r w:rsidRPr="008A64A8">
        <w:rPr>
          <w:rFonts w:eastAsiaTheme="minorHAnsi"/>
          <w:color w:val="000000"/>
          <w:lang w:eastAsia="en-US"/>
        </w:rPr>
        <w:t xml:space="preserve">A </w:t>
      </w:r>
      <w:r>
        <w:rPr>
          <w:rFonts w:eastAsiaTheme="minorHAnsi"/>
          <w:color w:val="000000"/>
          <w:lang w:eastAsia="en-US"/>
        </w:rPr>
        <w:t>profissional</w:t>
      </w:r>
      <w:r w:rsidR="00776111" w:rsidRPr="008A64A8">
        <w:rPr>
          <w:rFonts w:eastAsiaTheme="minorHAnsi"/>
          <w:color w:val="000000"/>
          <w:lang w:eastAsia="en-US"/>
        </w:rPr>
        <w:t xml:space="preserve"> deve demonstrar competência na defesa de processos de prestações de contas, denúncias, representações, cautelares e sustentações orais perante as Cortes de Contas; </w:t>
      </w:r>
    </w:p>
    <w:p w14:paraId="00FA008C" w14:textId="0F2A5FD1" w:rsidR="00776111" w:rsidRPr="008A64A8" w:rsidRDefault="00857642" w:rsidP="00776111">
      <w:pPr>
        <w:autoSpaceDE w:val="0"/>
        <w:autoSpaceDN w:val="0"/>
        <w:adjustRightInd w:val="0"/>
        <w:jc w:val="both"/>
        <w:rPr>
          <w:rFonts w:eastAsiaTheme="minorHAnsi"/>
          <w:color w:val="000000"/>
          <w:lang w:eastAsia="en-US"/>
        </w:rPr>
      </w:pPr>
      <w:r w:rsidRPr="008A64A8">
        <w:rPr>
          <w:rFonts w:eastAsiaTheme="minorHAnsi"/>
          <w:color w:val="000000"/>
          <w:lang w:eastAsia="en-US"/>
        </w:rPr>
        <w:t xml:space="preserve">A </w:t>
      </w:r>
      <w:r>
        <w:rPr>
          <w:rFonts w:eastAsiaTheme="minorHAnsi"/>
          <w:color w:val="000000"/>
          <w:lang w:eastAsia="en-US"/>
        </w:rPr>
        <w:t>profissional</w:t>
      </w:r>
      <w:r w:rsidR="00776111" w:rsidRPr="008A64A8">
        <w:rPr>
          <w:rFonts w:eastAsiaTheme="minorHAnsi"/>
          <w:color w:val="000000"/>
          <w:lang w:eastAsia="en-US"/>
        </w:rPr>
        <w:t xml:space="preserve"> deve ser capaz de analisar e emitir pareceres jurídicos em matérias de interesse do município, oferecendo orientações claras e precisas para a administração </w:t>
      </w:r>
      <w:r w:rsidR="005F70DD">
        <w:rPr>
          <w:rFonts w:eastAsiaTheme="minorHAnsi"/>
          <w:color w:val="000000"/>
          <w:lang w:eastAsia="en-US"/>
        </w:rPr>
        <w:t>legislativa</w:t>
      </w:r>
      <w:r w:rsidR="00776111" w:rsidRPr="008A64A8">
        <w:rPr>
          <w:rFonts w:eastAsiaTheme="minorHAnsi"/>
          <w:color w:val="000000"/>
          <w:lang w:eastAsia="en-US"/>
        </w:rPr>
        <w:t xml:space="preserve">; </w:t>
      </w:r>
    </w:p>
    <w:p w14:paraId="11F3A592" w14:textId="623BFB67" w:rsidR="00776111" w:rsidRPr="008A64A8" w:rsidRDefault="00857642" w:rsidP="00776111">
      <w:pPr>
        <w:autoSpaceDE w:val="0"/>
        <w:autoSpaceDN w:val="0"/>
        <w:adjustRightInd w:val="0"/>
        <w:jc w:val="both"/>
        <w:rPr>
          <w:rFonts w:eastAsiaTheme="minorHAnsi"/>
          <w:color w:val="000000"/>
          <w:lang w:eastAsia="en-US"/>
        </w:rPr>
      </w:pPr>
      <w:r w:rsidRPr="008A64A8">
        <w:rPr>
          <w:rFonts w:eastAsiaTheme="minorHAnsi"/>
          <w:color w:val="000000"/>
          <w:lang w:eastAsia="en-US"/>
        </w:rPr>
        <w:t xml:space="preserve">A </w:t>
      </w:r>
      <w:r>
        <w:rPr>
          <w:rFonts w:eastAsiaTheme="minorHAnsi"/>
          <w:color w:val="000000"/>
          <w:lang w:eastAsia="en-US"/>
        </w:rPr>
        <w:t>profissional</w:t>
      </w:r>
      <w:r w:rsidRPr="008A64A8">
        <w:rPr>
          <w:rFonts w:eastAsiaTheme="minorHAnsi"/>
          <w:color w:val="000000"/>
          <w:lang w:eastAsia="en-US"/>
        </w:rPr>
        <w:t xml:space="preserve"> </w:t>
      </w:r>
      <w:r w:rsidR="00776111" w:rsidRPr="008A64A8">
        <w:rPr>
          <w:rFonts w:eastAsiaTheme="minorHAnsi"/>
          <w:color w:val="000000"/>
          <w:lang w:eastAsia="en-US"/>
        </w:rPr>
        <w:t xml:space="preserve">deve ter competência para orientar juridicamente sobre procedimentos administrativos e cumprimento das normativas vigentes; </w:t>
      </w:r>
    </w:p>
    <w:p w14:paraId="4B239A0C" w14:textId="5591AE09" w:rsidR="00776111" w:rsidRPr="008A64A8" w:rsidRDefault="00857642" w:rsidP="00776111">
      <w:pPr>
        <w:autoSpaceDE w:val="0"/>
        <w:autoSpaceDN w:val="0"/>
        <w:adjustRightInd w:val="0"/>
        <w:jc w:val="both"/>
        <w:rPr>
          <w:rFonts w:eastAsiaTheme="minorHAnsi"/>
          <w:color w:val="000000"/>
          <w:lang w:eastAsia="en-US"/>
        </w:rPr>
      </w:pPr>
      <w:r w:rsidRPr="008A64A8">
        <w:rPr>
          <w:rFonts w:eastAsiaTheme="minorHAnsi"/>
          <w:color w:val="000000"/>
          <w:lang w:eastAsia="en-US"/>
        </w:rPr>
        <w:t xml:space="preserve">A </w:t>
      </w:r>
      <w:r>
        <w:rPr>
          <w:rFonts w:eastAsiaTheme="minorHAnsi"/>
          <w:color w:val="000000"/>
          <w:lang w:eastAsia="en-US"/>
        </w:rPr>
        <w:t>profissional</w:t>
      </w:r>
      <w:r w:rsidRPr="008A64A8">
        <w:rPr>
          <w:rFonts w:eastAsiaTheme="minorHAnsi"/>
          <w:color w:val="000000"/>
          <w:lang w:eastAsia="en-US"/>
        </w:rPr>
        <w:t xml:space="preserve"> </w:t>
      </w:r>
      <w:r w:rsidR="00776111" w:rsidRPr="008A64A8">
        <w:rPr>
          <w:rFonts w:eastAsiaTheme="minorHAnsi"/>
          <w:color w:val="000000"/>
          <w:lang w:eastAsia="en-US"/>
        </w:rPr>
        <w:t xml:space="preserve">deve apresentar uma proposta clara e transparente quanto aos honorários a serem cobrados pelo serviço, de acordo com os parâmetros legais e éticos da advocacia; </w:t>
      </w:r>
    </w:p>
    <w:p w14:paraId="2FD992B1" w14:textId="02FFF0C5" w:rsidR="00776111" w:rsidRPr="008A64A8" w:rsidRDefault="00857642" w:rsidP="00776111">
      <w:pPr>
        <w:autoSpaceDE w:val="0"/>
        <w:autoSpaceDN w:val="0"/>
        <w:adjustRightInd w:val="0"/>
        <w:jc w:val="both"/>
        <w:rPr>
          <w:rFonts w:eastAsiaTheme="minorHAnsi"/>
          <w:color w:val="000000"/>
          <w:lang w:eastAsia="en-US"/>
        </w:rPr>
      </w:pPr>
      <w:r w:rsidRPr="008A64A8">
        <w:rPr>
          <w:rFonts w:eastAsiaTheme="minorHAnsi"/>
          <w:color w:val="000000"/>
          <w:lang w:eastAsia="en-US"/>
        </w:rPr>
        <w:t xml:space="preserve">A </w:t>
      </w:r>
      <w:r>
        <w:rPr>
          <w:rFonts w:eastAsiaTheme="minorHAnsi"/>
          <w:color w:val="000000"/>
          <w:lang w:eastAsia="en-US"/>
        </w:rPr>
        <w:t>profissional</w:t>
      </w:r>
      <w:r w:rsidRPr="008A64A8">
        <w:rPr>
          <w:rFonts w:eastAsiaTheme="minorHAnsi"/>
          <w:color w:val="000000"/>
          <w:lang w:eastAsia="en-US"/>
        </w:rPr>
        <w:t xml:space="preserve"> </w:t>
      </w:r>
      <w:r w:rsidR="00776111" w:rsidRPr="008A64A8">
        <w:rPr>
          <w:rFonts w:eastAsiaTheme="minorHAnsi"/>
          <w:color w:val="000000"/>
          <w:lang w:eastAsia="en-US"/>
        </w:rPr>
        <w:t xml:space="preserve">deve manter-se atualizada com as mudanças e novidades executivas e jurisprudenciais que possam impactar o município; </w:t>
      </w:r>
    </w:p>
    <w:p w14:paraId="48DD67AB" w14:textId="1B6C3449" w:rsidR="00776111" w:rsidRPr="008A64A8" w:rsidRDefault="00857642" w:rsidP="00776111">
      <w:pPr>
        <w:autoSpaceDE w:val="0"/>
        <w:autoSpaceDN w:val="0"/>
        <w:adjustRightInd w:val="0"/>
        <w:jc w:val="both"/>
        <w:rPr>
          <w:rFonts w:eastAsiaTheme="minorHAnsi"/>
          <w:color w:val="000000"/>
          <w:lang w:eastAsia="en-US"/>
        </w:rPr>
      </w:pPr>
      <w:r w:rsidRPr="008A64A8">
        <w:rPr>
          <w:rFonts w:eastAsiaTheme="minorHAnsi"/>
          <w:color w:val="000000"/>
          <w:lang w:eastAsia="en-US"/>
        </w:rPr>
        <w:t xml:space="preserve">A </w:t>
      </w:r>
      <w:r>
        <w:rPr>
          <w:rFonts w:eastAsiaTheme="minorHAnsi"/>
          <w:color w:val="000000"/>
          <w:lang w:eastAsia="en-US"/>
        </w:rPr>
        <w:t>profissional</w:t>
      </w:r>
      <w:r w:rsidRPr="008A64A8">
        <w:rPr>
          <w:rFonts w:eastAsiaTheme="minorHAnsi"/>
          <w:color w:val="000000"/>
          <w:lang w:eastAsia="en-US"/>
        </w:rPr>
        <w:t xml:space="preserve"> </w:t>
      </w:r>
      <w:r w:rsidR="00776111" w:rsidRPr="008A64A8">
        <w:rPr>
          <w:rFonts w:eastAsiaTheme="minorHAnsi"/>
          <w:color w:val="000000"/>
          <w:lang w:eastAsia="en-US"/>
        </w:rPr>
        <w:t xml:space="preserve">deve demonstrar </w:t>
      </w:r>
      <w:proofErr w:type="spellStart"/>
      <w:r w:rsidR="00776111" w:rsidRPr="008A64A8">
        <w:rPr>
          <w:rFonts w:eastAsiaTheme="minorHAnsi"/>
          <w:color w:val="000000"/>
          <w:lang w:eastAsia="en-US"/>
        </w:rPr>
        <w:t>proatividade</w:t>
      </w:r>
      <w:proofErr w:type="spellEnd"/>
      <w:r w:rsidR="00776111" w:rsidRPr="008A64A8">
        <w:rPr>
          <w:rFonts w:eastAsiaTheme="minorHAnsi"/>
          <w:color w:val="000000"/>
          <w:lang w:eastAsia="en-US"/>
        </w:rPr>
        <w:t xml:space="preserve"> na identificação e solução de problemas jurídicos, propondo medidas preventivas e corretivas para evitar litígios e penalidades; </w:t>
      </w:r>
    </w:p>
    <w:p w14:paraId="70DEDD04" w14:textId="2E5D1BA2" w:rsidR="00776111" w:rsidRPr="008A64A8" w:rsidRDefault="00857642" w:rsidP="00776111">
      <w:pPr>
        <w:autoSpaceDE w:val="0"/>
        <w:autoSpaceDN w:val="0"/>
        <w:adjustRightInd w:val="0"/>
        <w:jc w:val="both"/>
        <w:rPr>
          <w:rFonts w:eastAsiaTheme="minorHAnsi"/>
          <w:color w:val="000000"/>
          <w:lang w:eastAsia="en-US"/>
        </w:rPr>
      </w:pPr>
      <w:r w:rsidRPr="008A64A8">
        <w:rPr>
          <w:rFonts w:eastAsiaTheme="minorHAnsi"/>
          <w:color w:val="000000"/>
          <w:lang w:eastAsia="en-US"/>
        </w:rPr>
        <w:t xml:space="preserve">A </w:t>
      </w:r>
      <w:r>
        <w:rPr>
          <w:rFonts w:eastAsiaTheme="minorHAnsi"/>
          <w:color w:val="000000"/>
          <w:lang w:eastAsia="en-US"/>
        </w:rPr>
        <w:t>profissional</w:t>
      </w:r>
      <w:r w:rsidRPr="008A64A8">
        <w:rPr>
          <w:rFonts w:eastAsiaTheme="minorHAnsi"/>
          <w:color w:val="000000"/>
          <w:lang w:eastAsia="en-US"/>
        </w:rPr>
        <w:t xml:space="preserve"> </w:t>
      </w:r>
      <w:r w:rsidR="00776111" w:rsidRPr="008A64A8">
        <w:rPr>
          <w:rFonts w:eastAsiaTheme="minorHAnsi"/>
          <w:color w:val="000000"/>
          <w:lang w:eastAsia="en-US"/>
        </w:rPr>
        <w:t>deve ter habilidade para comunicar-se de forma clara e eficaz com o</w:t>
      </w:r>
      <w:r w:rsidR="001F6799">
        <w:rPr>
          <w:rFonts w:eastAsiaTheme="minorHAnsi"/>
          <w:color w:val="000000"/>
          <w:lang w:eastAsia="en-US"/>
        </w:rPr>
        <w:t>s gestores legislativos</w:t>
      </w:r>
      <w:r w:rsidR="00776111" w:rsidRPr="008A64A8">
        <w:rPr>
          <w:rFonts w:eastAsiaTheme="minorHAnsi"/>
          <w:color w:val="000000"/>
          <w:lang w:eastAsia="en-US"/>
        </w:rPr>
        <w:t xml:space="preserve">, oferecendo suporte técnico-jurídico acessível e compreensível; </w:t>
      </w:r>
    </w:p>
    <w:p w14:paraId="30D1D0C0" w14:textId="462F620D" w:rsidR="00776111" w:rsidRPr="008A64A8" w:rsidRDefault="00857642" w:rsidP="00776111">
      <w:pPr>
        <w:autoSpaceDE w:val="0"/>
        <w:autoSpaceDN w:val="0"/>
        <w:adjustRightInd w:val="0"/>
        <w:jc w:val="both"/>
        <w:rPr>
          <w:rFonts w:eastAsiaTheme="minorHAnsi"/>
          <w:color w:val="000000"/>
          <w:lang w:eastAsia="en-US"/>
        </w:rPr>
      </w:pPr>
      <w:r w:rsidRPr="008A64A8">
        <w:rPr>
          <w:rFonts w:eastAsiaTheme="minorHAnsi"/>
          <w:color w:val="000000"/>
          <w:lang w:eastAsia="en-US"/>
        </w:rPr>
        <w:t xml:space="preserve">A </w:t>
      </w:r>
      <w:r>
        <w:rPr>
          <w:rFonts w:eastAsiaTheme="minorHAnsi"/>
          <w:color w:val="000000"/>
          <w:lang w:eastAsia="en-US"/>
        </w:rPr>
        <w:t>profissional</w:t>
      </w:r>
      <w:r w:rsidRPr="008A64A8">
        <w:rPr>
          <w:rFonts w:eastAsiaTheme="minorHAnsi"/>
          <w:color w:val="000000"/>
          <w:lang w:eastAsia="en-US"/>
        </w:rPr>
        <w:t xml:space="preserve"> </w:t>
      </w:r>
      <w:r w:rsidR="00776111" w:rsidRPr="008A64A8">
        <w:rPr>
          <w:rFonts w:eastAsiaTheme="minorHAnsi"/>
          <w:color w:val="000000"/>
          <w:lang w:eastAsia="en-US"/>
        </w:rPr>
        <w:t xml:space="preserve">deve estar disponível para reuniões periódicas e emergenciais, garantindo um canal de comunicação aberto e eficiente com a administração </w:t>
      </w:r>
      <w:r w:rsidR="005F70DD">
        <w:rPr>
          <w:rFonts w:eastAsiaTheme="minorHAnsi"/>
          <w:color w:val="000000"/>
          <w:lang w:eastAsia="en-US"/>
        </w:rPr>
        <w:t>legislativa</w:t>
      </w:r>
      <w:r w:rsidR="00776111" w:rsidRPr="008A64A8">
        <w:rPr>
          <w:rFonts w:eastAsiaTheme="minorHAnsi"/>
          <w:color w:val="000000"/>
          <w:lang w:eastAsia="en-US"/>
        </w:rPr>
        <w:t xml:space="preserve">; </w:t>
      </w:r>
    </w:p>
    <w:p w14:paraId="7C42179C" w14:textId="560AD77A" w:rsidR="00776111" w:rsidRPr="008A64A8" w:rsidRDefault="00857642" w:rsidP="00776111">
      <w:pPr>
        <w:autoSpaceDE w:val="0"/>
        <w:autoSpaceDN w:val="0"/>
        <w:adjustRightInd w:val="0"/>
        <w:jc w:val="both"/>
        <w:rPr>
          <w:rFonts w:eastAsiaTheme="minorHAnsi"/>
          <w:color w:val="000000"/>
          <w:lang w:eastAsia="en-US"/>
        </w:rPr>
      </w:pPr>
      <w:r w:rsidRPr="008A64A8">
        <w:rPr>
          <w:rFonts w:eastAsiaTheme="minorHAnsi"/>
          <w:color w:val="000000"/>
          <w:lang w:eastAsia="en-US"/>
        </w:rPr>
        <w:t xml:space="preserve">A </w:t>
      </w:r>
      <w:r>
        <w:rPr>
          <w:rFonts w:eastAsiaTheme="minorHAnsi"/>
          <w:color w:val="000000"/>
          <w:lang w:eastAsia="en-US"/>
        </w:rPr>
        <w:t>profissional</w:t>
      </w:r>
      <w:r w:rsidRPr="008A64A8">
        <w:rPr>
          <w:rFonts w:eastAsiaTheme="minorHAnsi"/>
          <w:color w:val="000000"/>
          <w:lang w:eastAsia="en-US"/>
        </w:rPr>
        <w:t xml:space="preserve"> </w:t>
      </w:r>
      <w:r w:rsidR="00776111" w:rsidRPr="008A64A8">
        <w:rPr>
          <w:rFonts w:eastAsiaTheme="minorHAnsi"/>
          <w:color w:val="000000"/>
          <w:lang w:eastAsia="en-US"/>
        </w:rPr>
        <w:t xml:space="preserve">deve fornecer relatórios periódicos detalhados sobre o andamento dos processos e demandas sob sua responsabilidade; </w:t>
      </w:r>
    </w:p>
    <w:p w14:paraId="0E90AEEA" w14:textId="0C0846F1" w:rsidR="00776111" w:rsidRPr="008A64A8" w:rsidRDefault="00857642" w:rsidP="00776111">
      <w:pPr>
        <w:autoSpaceDE w:val="0"/>
        <w:autoSpaceDN w:val="0"/>
        <w:adjustRightInd w:val="0"/>
        <w:jc w:val="both"/>
        <w:rPr>
          <w:rFonts w:eastAsiaTheme="minorHAnsi"/>
          <w:color w:val="000000"/>
          <w:lang w:eastAsia="en-US"/>
        </w:rPr>
      </w:pPr>
      <w:r w:rsidRPr="008A64A8">
        <w:rPr>
          <w:rFonts w:eastAsiaTheme="minorHAnsi"/>
          <w:color w:val="000000"/>
          <w:lang w:eastAsia="en-US"/>
        </w:rPr>
        <w:t xml:space="preserve">A </w:t>
      </w:r>
      <w:r>
        <w:rPr>
          <w:rFonts w:eastAsiaTheme="minorHAnsi"/>
          <w:color w:val="000000"/>
          <w:lang w:eastAsia="en-US"/>
        </w:rPr>
        <w:t>profissional</w:t>
      </w:r>
      <w:r w:rsidRPr="008A64A8">
        <w:rPr>
          <w:rFonts w:eastAsiaTheme="minorHAnsi"/>
          <w:color w:val="000000"/>
          <w:lang w:eastAsia="en-US"/>
        </w:rPr>
        <w:t xml:space="preserve"> </w:t>
      </w:r>
      <w:r w:rsidR="00776111" w:rsidRPr="008A64A8">
        <w:rPr>
          <w:rFonts w:eastAsiaTheme="minorHAnsi"/>
          <w:color w:val="000000"/>
          <w:lang w:eastAsia="en-US"/>
        </w:rPr>
        <w:t xml:space="preserve">deve garantir total transparência na prestação dos serviços, permitindo o acompanhamento pela administração </w:t>
      </w:r>
      <w:r w:rsidR="005F70DD">
        <w:rPr>
          <w:rFonts w:eastAsiaTheme="minorHAnsi"/>
          <w:color w:val="000000"/>
          <w:lang w:eastAsia="en-US"/>
        </w:rPr>
        <w:t>legislativa</w:t>
      </w:r>
      <w:r w:rsidR="00776111" w:rsidRPr="008A64A8">
        <w:rPr>
          <w:rFonts w:eastAsiaTheme="minorHAnsi"/>
          <w:color w:val="000000"/>
          <w:lang w:eastAsia="en-US"/>
        </w:rPr>
        <w:t xml:space="preserve">; </w:t>
      </w:r>
    </w:p>
    <w:p w14:paraId="5F930892" w14:textId="77777777" w:rsidR="00776111" w:rsidRPr="008A64A8" w:rsidRDefault="00776111" w:rsidP="00776111">
      <w:pPr>
        <w:autoSpaceDE w:val="0"/>
        <w:autoSpaceDN w:val="0"/>
        <w:adjustRightInd w:val="0"/>
        <w:jc w:val="both"/>
        <w:rPr>
          <w:rFonts w:eastAsiaTheme="minorHAnsi"/>
          <w:color w:val="000000"/>
          <w:lang w:eastAsia="en-US"/>
        </w:rPr>
      </w:pPr>
      <w:r w:rsidRPr="008A64A8">
        <w:rPr>
          <w:rFonts w:eastAsiaTheme="minorHAnsi"/>
          <w:color w:val="000000"/>
          <w:lang w:eastAsia="en-US"/>
        </w:rPr>
        <w:t xml:space="preserve">Não é admitida a subcontratação do objeto contratual; </w:t>
      </w:r>
    </w:p>
    <w:p w14:paraId="26BCA068" w14:textId="77777777" w:rsidR="00776111" w:rsidRPr="008A64A8" w:rsidRDefault="00776111" w:rsidP="00776111">
      <w:pPr>
        <w:autoSpaceDE w:val="0"/>
        <w:autoSpaceDN w:val="0"/>
        <w:adjustRightInd w:val="0"/>
        <w:jc w:val="both"/>
        <w:rPr>
          <w:rFonts w:eastAsiaTheme="minorHAnsi"/>
          <w:color w:val="000000"/>
          <w:lang w:eastAsia="en-US"/>
        </w:rPr>
      </w:pPr>
      <w:r w:rsidRPr="008A64A8">
        <w:rPr>
          <w:rFonts w:eastAsiaTheme="minorHAnsi"/>
          <w:color w:val="000000"/>
          <w:lang w:eastAsia="en-US"/>
        </w:rPr>
        <w:lastRenderedPageBreak/>
        <w:t>Não haverá exigência da garantia da contratação dos artigos 96 e seguintes da Lei nº 14.133, de 2021.</w:t>
      </w:r>
    </w:p>
    <w:p w14:paraId="2D6287AE" w14:textId="77777777" w:rsidR="00776111" w:rsidRDefault="00776111" w:rsidP="00776111">
      <w:pPr>
        <w:autoSpaceDE w:val="0"/>
        <w:autoSpaceDN w:val="0"/>
        <w:adjustRightInd w:val="0"/>
        <w:jc w:val="both"/>
      </w:pPr>
    </w:p>
    <w:p w14:paraId="37FBE625" w14:textId="77777777" w:rsidR="00776111" w:rsidRPr="002C21D9" w:rsidRDefault="00776111" w:rsidP="00776111">
      <w:pPr>
        <w:autoSpaceDE w:val="0"/>
        <w:autoSpaceDN w:val="0"/>
        <w:adjustRightInd w:val="0"/>
        <w:jc w:val="both"/>
        <w:rPr>
          <w:b/>
          <w:bCs/>
        </w:rPr>
      </w:pPr>
      <w:r w:rsidRPr="002C21D9">
        <w:rPr>
          <w:b/>
          <w:bCs/>
        </w:rPr>
        <w:t>6. Levantamento de Mercado:</w:t>
      </w:r>
    </w:p>
    <w:p w14:paraId="55B8DB4D" w14:textId="77777777" w:rsidR="00776111" w:rsidRPr="008A64A8" w:rsidRDefault="00776111" w:rsidP="00776111">
      <w:pPr>
        <w:autoSpaceDE w:val="0"/>
        <w:autoSpaceDN w:val="0"/>
        <w:adjustRightInd w:val="0"/>
        <w:ind w:firstLine="709"/>
        <w:jc w:val="both"/>
        <w:rPr>
          <w:b/>
          <w:bCs/>
        </w:rPr>
      </w:pPr>
    </w:p>
    <w:p w14:paraId="2FC20C37" w14:textId="77777777" w:rsidR="00776111" w:rsidRPr="008A64A8" w:rsidRDefault="00776111" w:rsidP="00776111">
      <w:pPr>
        <w:autoSpaceDE w:val="0"/>
        <w:autoSpaceDN w:val="0"/>
        <w:adjustRightInd w:val="0"/>
        <w:jc w:val="both"/>
      </w:pPr>
      <w:r w:rsidRPr="008A64A8">
        <w:t xml:space="preserve">O levantamento de mercado foi realizado tomando como base a complexidade da demanda, onde se teve orientação junto a consultores e advogados especializados em direito administrativo e público, que indicaram escritórios com experiência nessa área. </w:t>
      </w:r>
      <w:proofErr w:type="gramStart"/>
      <w:r w:rsidRPr="008A64A8">
        <w:t>Além disso</w:t>
      </w:r>
      <w:proofErr w:type="gramEnd"/>
      <w:r w:rsidRPr="008A64A8">
        <w:t xml:space="preserve"> foram realizadas buscas em sites de pesquisa objetivando ter conhecimento sobre escritórios especializados no objeto da demanda.</w:t>
      </w:r>
    </w:p>
    <w:p w14:paraId="425B5B65" w14:textId="77777777" w:rsidR="00776111" w:rsidRPr="008A64A8" w:rsidRDefault="00776111" w:rsidP="00776111">
      <w:pPr>
        <w:autoSpaceDE w:val="0"/>
        <w:autoSpaceDN w:val="0"/>
        <w:adjustRightInd w:val="0"/>
        <w:jc w:val="both"/>
      </w:pPr>
    </w:p>
    <w:p w14:paraId="45CDFB1F" w14:textId="24224701" w:rsidR="00776111" w:rsidRPr="008A64A8" w:rsidRDefault="00776111" w:rsidP="00776111">
      <w:pPr>
        <w:autoSpaceDE w:val="0"/>
        <w:autoSpaceDN w:val="0"/>
        <w:adjustRightInd w:val="0"/>
        <w:jc w:val="both"/>
        <w:rPr>
          <w:rFonts w:eastAsiaTheme="minorHAnsi"/>
          <w:color w:val="000000"/>
          <w:lang w:eastAsia="en-US"/>
        </w:rPr>
      </w:pPr>
      <w:r w:rsidRPr="008A64A8">
        <w:rPr>
          <w:rFonts w:eastAsiaTheme="minorHAnsi"/>
          <w:color w:val="000000"/>
          <w:lang w:eastAsia="en-US"/>
        </w:rPr>
        <w:t xml:space="preserve">Por meio de sites, a equipe optou pela </w:t>
      </w:r>
      <w:r w:rsidR="00857642">
        <w:rPr>
          <w:rFonts w:eastAsiaTheme="minorHAnsi"/>
          <w:color w:val="000000"/>
          <w:lang w:eastAsia="en-US"/>
        </w:rPr>
        <w:t>profissional</w:t>
      </w:r>
      <w:r w:rsidRPr="008A64A8">
        <w:rPr>
          <w:rFonts w:eastAsiaTheme="minorHAnsi"/>
          <w:color w:val="000000"/>
          <w:lang w:eastAsia="en-US"/>
        </w:rPr>
        <w:t xml:space="preserve">, abaixo discriminada, por apresentar o perfil que mais se aproximou do objeto da contratação. A escolha se deu em razão da especialidade e as experiências comprovadas da mesma </w:t>
      </w:r>
      <w:r w:rsidR="00DF6E5A" w:rsidRPr="00DF6E5A">
        <w:rPr>
          <w:bCs/>
        </w:rPr>
        <w:t xml:space="preserve">Monique Severo e Silva </w:t>
      </w:r>
      <w:proofErr w:type="spellStart"/>
      <w:r w:rsidR="00DF6E5A" w:rsidRPr="00DF6E5A">
        <w:rPr>
          <w:bCs/>
        </w:rPr>
        <w:t>Beckman</w:t>
      </w:r>
      <w:proofErr w:type="spellEnd"/>
      <w:r w:rsidR="00DF6E5A">
        <w:rPr>
          <w:b/>
          <w:bCs/>
        </w:rPr>
        <w:t xml:space="preserve">, </w:t>
      </w:r>
      <w:r w:rsidR="00DF6E5A" w:rsidRPr="00046795">
        <w:t>inscrito</w:t>
      </w:r>
      <w:r w:rsidR="00DF6E5A">
        <w:t xml:space="preserve"> no </w:t>
      </w:r>
      <w:r w:rsidR="00DF6E5A" w:rsidRPr="00E17FCE">
        <w:t>CPF nº: 008.670.051-06 e RG nº 724.789 SSP/TO</w:t>
      </w:r>
      <w:r w:rsidR="00DF6E5A" w:rsidRPr="00E17FCE">
        <w:rPr>
          <w:rFonts w:eastAsiaTheme="minorHAnsi"/>
          <w:lang w:eastAsia="en-US"/>
        </w:rPr>
        <w:t>, OAB – TO nº 5.495</w:t>
      </w:r>
      <w:r w:rsidR="00DF6E5A">
        <w:rPr>
          <w:rFonts w:eastAsiaTheme="minorHAnsi"/>
          <w:lang w:eastAsia="en-US"/>
        </w:rPr>
        <w:t>,</w:t>
      </w:r>
      <w:r w:rsidR="00DF6E5A" w:rsidRPr="00B80BE6">
        <w:rPr>
          <w:rFonts w:eastAsiaTheme="minorHAnsi"/>
          <w:lang w:eastAsia="en-US"/>
        </w:rPr>
        <w:t xml:space="preserve"> </w:t>
      </w:r>
      <w:r w:rsidR="00DF6E5A" w:rsidRPr="00046795">
        <w:t>estabelecido no endereço</w:t>
      </w:r>
      <w:r w:rsidR="00DF6E5A">
        <w:t xml:space="preserve"> Quadra 104 Norte, Rua NE 03, Lote 38, Sala 101, Palmas </w:t>
      </w:r>
      <w:r w:rsidR="00DF6E5A" w:rsidRPr="00DB2F63">
        <w:t>TO</w:t>
      </w:r>
      <w:r w:rsidRPr="008A64A8">
        <w:rPr>
          <w:rFonts w:eastAsiaTheme="minorHAnsi"/>
          <w:color w:val="000000"/>
          <w:lang w:eastAsia="en-US"/>
        </w:rPr>
        <w:t xml:space="preserve">, além disso, conta com diversos atestados de capacidade </w:t>
      </w:r>
      <w:proofErr w:type="gramStart"/>
      <w:r w:rsidRPr="008A64A8">
        <w:rPr>
          <w:rFonts w:eastAsiaTheme="minorHAnsi"/>
          <w:color w:val="000000"/>
          <w:lang w:eastAsia="en-US"/>
        </w:rPr>
        <w:t>técnica emitidos por diversos municípios</w:t>
      </w:r>
      <w:proofErr w:type="gramEnd"/>
      <w:r w:rsidRPr="008A64A8">
        <w:rPr>
          <w:rFonts w:eastAsiaTheme="minorHAnsi"/>
          <w:color w:val="000000"/>
          <w:lang w:eastAsia="en-US"/>
        </w:rPr>
        <w:t xml:space="preserve">. </w:t>
      </w:r>
    </w:p>
    <w:p w14:paraId="0A27AE67" w14:textId="01E2E6A7" w:rsidR="00776111" w:rsidRDefault="00DF6E5A" w:rsidP="00DF6E5A">
      <w:pPr>
        <w:tabs>
          <w:tab w:val="left" w:pos="5854"/>
        </w:tabs>
        <w:autoSpaceDE w:val="0"/>
        <w:autoSpaceDN w:val="0"/>
        <w:adjustRightInd w:val="0"/>
        <w:jc w:val="both"/>
        <w:rPr>
          <w:rFonts w:eastAsiaTheme="minorHAnsi"/>
          <w:color w:val="000000"/>
          <w:lang w:eastAsia="en-US"/>
        </w:rPr>
      </w:pPr>
      <w:r>
        <w:rPr>
          <w:rFonts w:eastAsiaTheme="minorHAnsi"/>
          <w:color w:val="000000"/>
          <w:lang w:eastAsia="en-US"/>
        </w:rPr>
        <w:tab/>
      </w:r>
    </w:p>
    <w:p w14:paraId="0114D310" w14:textId="77777777" w:rsidR="00DF6E5A" w:rsidRDefault="00776111" w:rsidP="00776111">
      <w:pPr>
        <w:autoSpaceDE w:val="0"/>
        <w:autoSpaceDN w:val="0"/>
        <w:adjustRightInd w:val="0"/>
        <w:jc w:val="both"/>
        <w:rPr>
          <w:rFonts w:eastAsiaTheme="minorHAnsi"/>
          <w:color w:val="000000"/>
          <w:lang w:eastAsia="en-US"/>
        </w:rPr>
      </w:pPr>
      <w:r w:rsidRPr="008A64A8">
        <w:rPr>
          <w:rFonts w:eastAsiaTheme="minorHAnsi"/>
          <w:color w:val="000000"/>
          <w:lang w:eastAsia="en-US"/>
        </w:rPr>
        <w:t>Quanto à pesquisa de preços, foi levado em consi</w:t>
      </w:r>
      <w:r w:rsidR="00DF6E5A">
        <w:rPr>
          <w:rFonts w:eastAsiaTheme="minorHAnsi"/>
          <w:color w:val="000000"/>
          <w:lang w:eastAsia="en-US"/>
        </w:rPr>
        <w:t>deração a últimas contratações.</w:t>
      </w:r>
    </w:p>
    <w:p w14:paraId="51346208" w14:textId="77777777" w:rsidR="00DF6E5A" w:rsidRDefault="00DF6E5A" w:rsidP="00776111">
      <w:pPr>
        <w:autoSpaceDE w:val="0"/>
        <w:autoSpaceDN w:val="0"/>
        <w:adjustRightInd w:val="0"/>
        <w:jc w:val="both"/>
        <w:rPr>
          <w:rFonts w:eastAsiaTheme="minorHAnsi"/>
          <w:color w:val="000000"/>
          <w:lang w:eastAsia="en-US"/>
        </w:rPr>
      </w:pPr>
    </w:p>
    <w:p w14:paraId="512A2F4E" w14:textId="16F1B188" w:rsidR="00776111" w:rsidRPr="002C21D9" w:rsidRDefault="00776111" w:rsidP="00776111">
      <w:pPr>
        <w:autoSpaceDE w:val="0"/>
        <w:autoSpaceDN w:val="0"/>
        <w:adjustRightInd w:val="0"/>
        <w:jc w:val="both"/>
        <w:rPr>
          <w:b/>
          <w:bCs/>
        </w:rPr>
      </w:pPr>
      <w:proofErr w:type="gramStart"/>
      <w:r>
        <w:rPr>
          <w:b/>
          <w:bCs/>
        </w:rPr>
        <w:t>7.</w:t>
      </w:r>
      <w:proofErr w:type="gramEnd"/>
      <w:r w:rsidRPr="002C21D9">
        <w:rPr>
          <w:b/>
          <w:bCs/>
        </w:rPr>
        <w:t>Descrição da solução como um todo:</w:t>
      </w:r>
    </w:p>
    <w:p w14:paraId="5A65A9E9" w14:textId="77777777" w:rsidR="00776111" w:rsidRPr="008A64A8" w:rsidRDefault="00776111" w:rsidP="00776111">
      <w:pPr>
        <w:pStyle w:val="PargrafodaLista"/>
        <w:autoSpaceDE w:val="0"/>
        <w:autoSpaceDN w:val="0"/>
        <w:adjustRightInd w:val="0"/>
        <w:ind w:left="1069"/>
        <w:jc w:val="both"/>
        <w:rPr>
          <w:b/>
          <w:bCs/>
        </w:rPr>
      </w:pPr>
    </w:p>
    <w:p w14:paraId="0934430A" w14:textId="6D06255E" w:rsidR="00776111" w:rsidRPr="008A64A8" w:rsidRDefault="00776111" w:rsidP="00776111">
      <w:pPr>
        <w:autoSpaceDE w:val="0"/>
        <w:autoSpaceDN w:val="0"/>
        <w:adjustRightInd w:val="0"/>
        <w:jc w:val="both"/>
        <w:rPr>
          <w:rFonts w:eastAsiaTheme="minorHAnsi"/>
          <w:color w:val="000000"/>
          <w:lang w:eastAsia="en-US"/>
        </w:rPr>
      </w:pPr>
      <w:r w:rsidRPr="008A64A8">
        <w:rPr>
          <w:rFonts w:eastAsiaTheme="minorHAnsi"/>
          <w:b/>
          <w:bCs/>
          <w:color w:val="000000"/>
          <w:lang w:eastAsia="en-US"/>
        </w:rPr>
        <w:t xml:space="preserve">Alternativa: </w:t>
      </w:r>
      <w:r w:rsidR="00DF6E5A">
        <w:rPr>
          <w:rFonts w:eastAsiaTheme="minorHAnsi"/>
          <w:color w:val="000000"/>
          <w:lang w:eastAsia="en-US"/>
        </w:rPr>
        <w:t>Contratação de uma profissional</w:t>
      </w:r>
      <w:r w:rsidRPr="008A64A8">
        <w:rPr>
          <w:rFonts w:eastAsiaTheme="minorHAnsi"/>
          <w:color w:val="000000"/>
          <w:lang w:eastAsia="en-US"/>
        </w:rPr>
        <w:t xml:space="preserve"> para prestação de serviços jurídicos, com eventual propositura e acompanhamento de demandas de interesse</w:t>
      </w:r>
      <w:r w:rsidR="005F70DD">
        <w:rPr>
          <w:rFonts w:eastAsiaTheme="minorHAnsi"/>
          <w:color w:val="000000"/>
          <w:lang w:eastAsia="en-US"/>
        </w:rPr>
        <w:t xml:space="preserve"> legislativo</w:t>
      </w:r>
      <w:r w:rsidRPr="008A64A8">
        <w:rPr>
          <w:rFonts w:eastAsiaTheme="minorHAnsi"/>
          <w:color w:val="000000"/>
          <w:lang w:eastAsia="en-US"/>
        </w:rPr>
        <w:t xml:space="preserve">, no Tribunal de Contas do Tocantins (TCE TO), Tribunal de Contas da União (TCU). </w:t>
      </w:r>
    </w:p>
    <w:p w14:paraId="34FC7F9F" w14:textId="77777777" w:rsidR="00776111" w:rsidRPr="008A64A8" w:rsidRDefault="00776111" w:rsidP="00776111">
      <w:pPr>
        <w:autoSpaceDE w:val="0"/>
        <w:autoSpaceDN w:val="0"/>
        <w:adjustRightInd w:val="0"/>
        <w:jc w:val="both"/>
        <w:rPr>
          <w:rFonts w:eastAsiaTheme="minorHAnsi"/>
          <w:color w:val="000000"/>
          <w:lang w:eastAsia="en-US"/>
        </w:rPr>
      </w:pPr>
    </w:p>
    <w:p w14:paraId="55B8B7F3" w14:textId="47091439" w:rsidR="00776111" w:rsidRPr="008A64A8" w:rsidRDefault="00776111" w:rsidP="00776111">
      <w:pPr>
        <w:autoSpaceDE w:val="0"/>
        <w:autoSpaceDN w:val="0"/>
        <w:adjustRightInd w:val="0"/>
        <w:jc w:val="both"/>
        <w:rPr>
          <w:rFonts w:eastAsiaTheme="minorHAnsi"/>
          <w:color w:val="000000"/>
          <w:lang w:eastAsia="en-US"/>
        </w:rPr>
      </w:pPr>
      <w:r w:rsidRPr="008A64A8">
        <w:rPr>
          <w:rFonts w:eastAsiaTheme="minorHAnsi"/>
          <w:b/>
          <w:bCs/>
          <w:color w:val="000000"/>
          <w:lang w:eastAsia="en-US"/>
        </w:rPr>
        <w:t xml:space="preserve">Solução: </w:t>
      </w:r>
      <w:r w:rsidRPr="008A64A8">
        <w:rPr>
          <w:rFonts w:eastAsiaTheme="minorHAnsi"/>
          <w:color w:val="000000"/>
          <w:lang w:eastAsia="en-US"/>
        </w:rPr>
        <w:t xml:space="preserve">Opta-se pela contratação da </w:t>
      </w:r>
      <w:r w:rsidR="00DF6E5A" w:rsidRPr="00DF6E5A">
        <w:rPr>
          <w:bCs/>
        </w:rPr>
        <w:t xml:space="preserve">Monique Severo e Silva </w:t>
      </w:r>
      <w:proofErr w:type="spellStart"/>
      <w:r w:rsidR="00DF6E5A" w:rsidRPr="00DF6E5A">
        <w:rPr>
          <w:bCs/>
        </w:rPr>
        <w:t>Beckman</w:t>
      </w:r>
      <w:proofErr w:type="spellEnd"/>
      <w:r w:rsidR="00DF6E5A">
        <w:rPr>
          <w:b/>
          <w:bCs/>
        </w:rPr>
        <w:t xml:space="preserve">, </w:t>
      </w:r>
      <w:r w:rsidR="00DF6E5A" w:rsidRPr="00046795">
        <w:t>inscrito</w:t>
      </w:r>
      <w:r w:rsidR="00DF6E5A">
        <w:t xml:space="preserve"> no </w:t>
      </w:r>
      <w:r w:rsidR="00DF6E5A" w:rsidRPr="00E17FCE">
        <w:t>CPF nº: 008.670.051-06 e RG nº 724.789 SSP/TO</w:t>
      </w:r>
      <w:r w:rsidR="00DF6E5A" w:rsidRPr="00E17FCE">
        <w:rPr>
          <w:rFonts w:eastAsiaTheme="minorHAnsi"/>
          <w:lang w:eastAsia="en-US"/>
        </w:rPr>
        <w:t>, OAB – TO nº 5.495</w:t>
      </w:r>
      <w:r w:rsidRPr="008A64A8">
        <w:rPr>
          <w:rFonts w:eastAsiaTheme="minorHAnsi"/>
          <w:color w:val="000000"/>
          <w:lang w:eastAsia="en-US"/>
        </w:rPr>
        <w:t>.</w:t>
      </w:r>
    </w:p>
    <w:p w14:paraId="2A75C02B" w14:textId="77777777" w:rsidR="00776111" w:rsidRPr="008A64A8" w:rsidRDefault="00776111" w:rsidP="00776111">
      <w:pPr>
        <w:autoSpaceDE w:val="0"/>
        <w:autoSpaceDN w:val="0"/>
        <w:adjustRightInd w:val="0"/>
        <w:jc w:val="both"/>
        <w:rPr>
          <w:b/>
          <w:bCs/>
        </w:rPr>
      </w:pPr>
    </w:p>
    <w:p w14:paraId="0259F1C4" w14:textId="77777777" w:rsidR="00776111" w:rsidRPr="002C21D9" w:rsidRDefault="00776111" w:rsidP="00776111">
      <w:pPr>
        <w:jc w:val="both"/>
        <w:rPr>
          <w:b/>
          <w:bCs/>
        </w:rPr>
      </w:pPr>
      <w:r>
        <w:rPr>
          <w:b/>
          <w:bCs/>
        </w:rPr>
        <w:t xml:space="preserve">8. </w:t>
      </w:r>
      <w:r w:rsidRPr="002C21D9">
        <w:rPr>
          <w:b/>
          <w:bCs/>
        </w:rPr>
        <w:t>Especificação do objeto e estimativa do valor:</w:t>
      </w:r>
    </w:p>
    <w:p w14:paraId="4F9C8BE6" w14:textId="77777777" w:rsidR="00776111" w:rsidRPr="008A64A8" w:rsidRDefault="00776111" w:rsidP="00776111">
      <w:pPr>
        <w:pStyle w:val="PargrafodaLista"/>
        <w:ind w:left="1069"/>
        <w:jc w:val="both"/>
        <w:rPr>
          <w:b/>
          <w:bCs/>
        </w:rPr>
      </w:pPr>
    </w:p>
    <w:tbl>
      <w:tblPr>
        <w:tblStyle w:val="Tabelacomgrade"/>
        <w:tblW w:w="9764" w:type="dxa"/>
        <w:tblLook w:val="04A0" w:firstRow="1" w:lastRow="0" w:firstColumn="1" w:lastColumn="0" w:noHBand="0" w:noVBand="1"/>
      </w:tblPr>
      <w:tblGrid>
        <w:gridCol w:w="3753"/>
        <w:gridCol w:w="1345"/>
        <w:gridCol w:w="1495"/>
        <w:gridCol w:w="1626"/>
        <w:gridCol w:w="1545"/>
      </w:tblGrid>
      <w:tr w:rsidR="00776111" w:rsidRPr="008A64A8" w14:paraId="56BE1DBE" w14:textId="77777777" w:rsidTr="00E26909">
        <w:tc>
          <w:tcPr>
            <w:tcW w:w="3753" w:type="dxa"/>
          </w:tcPr>
          <w:p w14:paraId="43AFCA07" w14:textId="77777777" w:rsidR="00776111" w:rsidRPr="008A64A8" w:rsidRDefault="00776111" w:rsidP="00DF6E5A">
            <w:pPr>
              <w:jc w:val="center"/>
              <w:rPr>
                <w:b/>
                <w:bCs/>
              </w:rPr>
            </w:pPr>
            <w:r w:rsidRPr="008A64A8">
              <w:rPr>
                <w:b/>
                <w:bCs/>
              </w:rPr>
              <w:t>Discriminação</w:t>
            </w:r>
          </w:p>
        </w:tc>
        <w:tc>
          <w:tcPr>
            <w:tcW w:w="1345" w:type="dxa"/>
          </w:tcPr>
          <w:p w14:paraId="49E6465C" w14:textId="77777777" w:rsidR="00776111" w:rsidRPr="008A64A8" w:rsidRDefault="00776111" w:rsidP="00DF6E5A">
            <w:pPr>
              <w:jc w:val="center"/>
              <w:rPr>
                <w:b/>
                <w:bCs/>
              </w:rPr>
            </w:pPr>
            <w:r w:rsidRPr="008A64A8">
              <w:rPr>
                <w:b/>
                <w:bCs/>
              </w:rPr>
              <w:t>Unidade</w:t>
            </w:r>
          </w:p>
        </w:tc>
        <w:tc>
          <w:tcPr>
            <w:tcW w:w="1495" w:type="dxa"/>
          </w:tcPr>
          <w:p w14:paraId="22260CC4" w14:textId="77777777" w:rsidR="00776111" w:rsidRPr="008A64A8" w:rsidRDefault="00776111" w:rsidP="00DF6E5A">
            <w:pPr>
              <w:jc w:val="center"/>
              <w:rPr>
                <w:b/>
                <w:bCs/>
              </w:rPr>
            </w:pPr>
            <w:r w:rsidRPr="008A64A8">
              <w:rPr>
                <w:b/>
                <w:bCs/>
              </w:rPr>
              <w:t>Quantidade</w:t>
            </w:r>
          </w:p>
        </w:tc>
        <w:tc>
          <w:tcPr>
            <w:tcW w:w="1626" w:type="dxa"/>
          </w:tcPr>
          <w:p w14:paraId="0228249A" w14:textId="77777777" w:rsidR="00776111" w:rsidRDefault="00DF6E5A" w:rsidP="00DF6E5A">
            <w:pPr>
              <w:jc w:val="center"/>
              <w:rPr>
                <w:b/>
                <w:bCs/>
              </w:rPr>
            </w:pPr>
            <w:r>
              <w:rPr>
                <w:b/>
                <w:bCs/>
              </w:rPr>
              <w:t>Preço U</w:t>
            </w:r>
            <w:r w:rsidR="00776111" w:rsidRPr="008A64A8">
              <w:rPr>
                <w:b/>
                <w:bCs/>
              </w:rPr>
              <w:t>nitário</w:t>
            </w:r>
          </w:p>
          <w:p w14:paraId="28C490C6" w14:textId="78202000" w:rsidR="00DF6E5A" w:rsidRPr="008A64A8" w:rsidRDefault="00DF6E5A" w:rsidP="00DF6E5A">
            <w:pPr>
              <w:jc w:val="center"/>
              <w:rPr>
                <w:b/>
                <w:bCs/>
              </w:rPr>
            </w:pPr>
            <w:r>
              <w:rPr>
                <w:b/>
                <w:bCs/>
              </w:rPr>
              <w:t>R$</w:t>
            </w:r>
          </w:p>
        </w:tc>
        <w:tc>
          <w:tcPr>
            <w:tcW w:w="1545" w:type="dxa"/>
          </w:tcPr>
          <w:p w14:paraId="749C2F25" w14:textId="77777777" w:rsidR="00DF6E5A" w:rsidRDefault="00776111" w:rsidP="00DF6E5A">
            <w:pPr>
              <w:jc w:val="center"/>
              <w:rPr>
                <w:b/>
                <w:bCs/>
              </w:rPr>
            </w:pPr>
            <w:r w:rsidRPr="008A64A8">
              <w:rPr>
                <w:b/>
                <w:bCs/>
              </w:rPr>
              <w:t xml:space="preserve">Preço </w:t>
            </w:r>
          </w:p>
          <w:p w14:paraId="0378883B" w14:textId="77777777" w:rsidR="00776111" w:rsidRDefault="00776111" w:rsidP="00DF6E5A">
            <w:pPr>
              <w:jc w:val="center"/>
              <w:rPr>
                <w:b/>
                <w:bCs/>
              </w:rPr>
            </w:pPr>
            <w:r w:rsidRPr="008A64A8">
              <w:rPr>
                <w:b/>
                <w:bCs/>
              </w:rPr>
              <w:t>Total</w:t>
            </w:r>
          </w:p>
          <w:p w14:paraId="17F2C00B" w14:textId="509B3C8F" w:rsidR="00DF6E5A" w:rsidRPr="008A64A8" w:rsidRDefault="00DF6E5A" w:rsidP="00DF6E5A">
            <w:pPr>
              <w:jc w:val="center"/>
              <w:rPr>
                <w:b/>
                <w:bCs/>
              </w:rPr>
            </w:pPr>
            <w:r>
              <w:rPr>
                <w:b/>
                <w:bCs/>
              </w:rPr>
              <w:t>R$</w:t>
            </w:r>
          </w:p>
        </w:tc>
      </w:tr>
      <w:tr w:rsidR="00776111" w:rsidRPr="008A64A8" w14:paraId="4FDCCBBD" w14:textId="77777777" w:rsidTr="00E26909">
        <w:tc>
          <w:tcPr>
            <w:tcW w:w="3753" w:type="dxa"/>
          </w:tcPr>
          <w:p w14:paraId="5687E142" w14:textId="2F9E9BDD" w:rsidR="00776111" w:rsidRPr="008A64A8" w:rsidRDefault="00776111" w:rsidP="00E26909">
            <w:pPr>
              <w:jc w:val="both"/>
              <w:rPr>
                <w:rFonts w:eastAsiaTheme="minorHAnsi"/>
                <w:b/>
                <w:bCs/>
                <w:lang w:eastAsia="en-US"/>
              </w:rPr>
            </w:pPr>
            <w:r w:rsidRPr="008A64A8">
              <w:t xml:space="preserve">Contratação de advogado ou sociedade de advogados para prestação de serviços jurídicos de apoio administrativo, consultivo em gestão pública em tempo integral de forma presencial, telefônico e </w:t>
            </w:r>
            <w:r w:rsidRPr="008A64A8">
              <w:lastRenderedPageBreak/>
              <w:t xml:space="preserve">online, inclusive feriados e finais de semana, consultoria jurídica, para o patrocínio e/ou defesa de causas do contencioso judicial em demanda do poder </w:t>
            </w:r>
            <w:r w:rsidR="00226E25" w:rsidRPr="00226E25">
              <w:t>legislativo</w:t>
            </w:r>
            <w:r w:rsidR="00DF6E5A">
              <w:t xml:space="preserve"> do </w:t>
            </w:r>
            <w:proofErr w:type="spellStart"/>
            <w:r w:rsidR="00DF6E5A">
              <w:t>munici</w:t>
            </w:r>
            <w:r w:rsidRPr="008A64A8">
              <w:t>pio</w:t>
            </w:r>
            <w:proofErr w:type="spellEnd"/>
            <w:r w:rsidRPr="008A64A8">
              <w:t xml:space="preserve"> de Lavandeira do Tocantins – TO.</w:t>
            </w:r>
          </w:p>
          <w:p w14:paraId="35D975A5" w14:textId="77777777" w:rsidR="00776111" w:rsidRPr="008A64A8" w:rsidRDefault="00776111" w:rsidP="00E26909">
            <w:pPr>
              <w:pStyle w:val="PargrafodaLista"/>
              <w:tabs>
                <w:tab w:val="right" w:pos="8838"/>
              </w:tabs>
              <w:ind w:left="1069"/>
              <w:jc w:val="both"/>
              <w:rPr>
                <w:rFonts w:eastAsiaTheme="minorHAnsi"/>
                <w:b/>
                <w:bCs/>
                <w:color w:val="000000"/>
                <w:lang w:eastAsia="en-US"/>
              </w:rPr>
            </w:pPr>
          </w:p>
          <w:p w14:paraId="72831E85" w14:textId="77777777" w:rsidR="00776111" w:rsidRPr="008A64A8" w:rsidRDefault="00776111" w:rsidP="00E26909">
            <w:pPr>
              <w:jc w:val="both"/>
              <w:rPr>
                <w:b/>
                <w:bCs/>
              </w:rPr>
            </w:pPr>
          </w:p>
        </w:tc>
        <w:tc>
          <w:tcPr>
            <w:tcW w:w="1345" w:type="dxa"/>
          </w:tcPr>
          <w:p w14:paraId="2B36BD84" w14:textId="7E27C8D3" w:rsidR="00776111" w:rsidRPr="00DF6E5A" w:rsidRDefault="00DF6E5A" w:rsidP="00DF6E5A">
            <w:pPr>
              <w:jc w:val="center"/>
              <w:rPr>
                <w:bCs/>
              </w:rPr>
            </w:pPr>
            <w:r>
              <w:rPr>
                <w:bCs/>
              </w:rPr>
              <w:lastRenderedPageBreak/>
              <w:t>M</w:t>
            </w:r>
            <w:r w:rsidRPr="00DF6E5A">
              <w:rPr>
                <w:bCs/>
              </w:rPr>
              <w:t>eses</w:t>
            </w:r>
          </w:p>
        </w:tc>
        <w:tc>
          <w:tcPr>
            <w:tcW w:w="1495" w:type="dxa"/>
          </w:tcPr>
          <w:p w14:paraId="6E114BB0" w14:textId="77777777" w:rsidR="00776111" w:rsidRPr="00DF6E5A" w:rsidRDefault="00776111" w:rsidP="00DF6E5A">
            <w:pPr>
              <w:jc w:val="center"/>
              <w:rPr>
                <w:bCs/>
              </w:rPr>
            </w:pPr>
            <w:r w:rsidRPr="00DF6E5A">
              <w:rPr>
                <w:bCs/>
              </w:rPr>
              <w:t>12</w:t>
            </w:r>
          </w:p>
        </w:tc>
        <w:tc>
          <w:tcPr>
            <w:tcW w:w="1626" w:type="dxa"/>
          </w:tcPr>
          <w:p w14:paraId="28919DDE" w14:textId="344FA2BE" w:rsidR="00776111" w:rsidRPr="00CA339A" w:rsidRDefault="00DF3C1D" w:rsidP="00CA339A">
            <w:pPr>
              <w:jc w:val="center"/>
              <w:rPr>
                <w:bCs/>
              </w:rPr>
            </w:pPr>
            <w:r>
              <w:rPr>
                <w:bCs/>
              </w:rPr>
              <w:t>7.194</w:t>
            </w:r>
            <w:r w:rsidR="00CA339A" w:rsidRPr="00CA339A">
              <w:rPr>
                <w:bCs/>
              </w:rPr>
              <w:t>,00</w:t>
            </w:r>
          </w:p>
        </w:tc>
        <w:tc>
          <w:tcPr>
            <w:tcW w:w="1545" w:type="dxa"/>
          </w:tcPr>
          <w:p w14:paraId="75621C18" w14:textId="7821EBD5" w:rsidR="00776111" w:rsidRPr="00CA339A" w:rsidRDefault="00DF3C1D" w:rsidP="00CA339A">
            <w:pPr>
              <w:jc w:val="center"/>
              <w:rPr>
                <w:bCs/>
              </w:rPr>
            </w:pPr>
            <w:r>
              <w:rPr>
                <w:bCs/>
              </w:rPr>
              <w:t>86.328</w:t>
            </w:r>
            <w:r w:rsidR="00CA339A" w:rsidRPr="00CA339A">
              <w:rPr>
                <w:bCs/>
              </w:rPr>
              <w:t>,00</w:t>
            </w:r>
          </w:p>
        </w:tc>
      </w:tr>
    </w:tbl>
    <w:p w14:paraId="6480F7C9" w14:textId="77777777" w:rsidR="00776111" w:rsidRPr="008A64A8" w:rsidRDefault="00776111" w:rsidP="00776111">
      <w:pPr>
        <w:jc w:val="both"/>
        <w:rPr>
          <w:b/>
          <w:bCs/>
        </w:rPr>
      </w:pPr>
    </w:p>
    <w:p w14:paraId="42AEC9F6" w14:textId="77777777" w:rsidR="00776111" w:rsidRPr="008A64A8" w:rsidRDefault="00776111" w:rsidP="00776111">
      <w:pPr>
        <w:jc w:val="both"/>
        <w:rPr>
          <w:b/>
          <w:bCs/>
        </w:rPr>
      </w:pPr>
      <w:r w:rsidRPr="008A64A8">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686CA71" w14:textId="77777777" w:rsidR="00776111" w:rsidRPr="008A64A8" w:rsidRDefault="00776111" w:rsidP="00776111">
      <w:pPr>
        <w:jc w:val="both"/>
        <w:rPr>
          <w:b/>
          <w:bCs/>
        </w:rPr>
      </w:pPr>
    </w:p>
    <w:p w14:paraId="3C11365B" w14:textId="77777777" w:rsidR="00776111" w:rsidRPr="008A64A8" w:rsidRDefault="00776111" w:rsidP="00776111">
      <w:pPr>
        <w:jc w:val="both"/>
        <w:rPr>
          <w:b/>
          <w:bCs/>
        </w:rPr>
      </w:pPr>
      <w:r w:rsidRPr="008A64A8">
        <w:rPr>
          <w:b/>
          <w:bCs/>
        </w:rPr>
        <w:t xml:space="preserve"> 9. Justificativa para o Parcelamento ou não da Solução</w:t>
      </w:r>
    </w:p>
    <w:p w14:paraId="7B5F0AB6" w14:textId="77777777" w:rsidR="00776111" w:rsidRPr="008A64A8" w:rsidRDefault="00776111" w:rsidP="00776111">
      <w:pPr>
        <w:jc w:val="both"/>
        <w:rPr>
          <w:b/>
          <w:bCs/>
        </w:rPr>
      </w:pPr>
    </w:p>
    <w:p w14:paraId="082AD72A" w14:textId="075028C0" w:rsidR="00776111" w:rsidRDefault="00776111" w:rsidP="00776111">
      <w:pPr>
        <w:autoSpaceDE w:val="0"/>
        <w:autoSpaceDN w:val="0"/>
        <w:adjustRightInd w:val="0"/>
        <w:jc w:val="both"/>
        <w:rPr>
          <w:rFonts w:eastAsiaTheme="minorHAnsi"/>
          <w:lang w:eastAsia="en-US"/>
        </w:rPr>
      </w:pPr>
      <w:r w:rsidRPr="008A64A8">
        <w:rPr>
          <w:rFonts w:eastAsiaTheme="minorHAnsi"/>
          <w:lang w:eastAsia="en-US"/>
        </w:rPr>
        <w:t>De acordo com a legislação vigente, é obrigatório o parcelamento quando o objeto da contração tiver natureza divisível, desde</w:t>
      </w:r>
      <w:r>
        <w:rPr>
          <w:rFonts w:eastAsiaTheme="minorHAnsi"/>
          <w:lang w:eastAsia="en-US"/>
        </w:rPr>
        <w:t xml:space="preserve"> </w:t>
      </w:r>
      <w:r w:rsidRPr="008A64A8">
        <w:rPr>
          <w:rFonts w:eastAsiaTheme="minorHAnsi"/>
          <w:lang w:eastAsia="en-US"/>
        </w:rPr>
        <w:t xml:space="preserve">que não haja prejuízo para o conjunto a ser licitado. Compras, obras ou serviços efetuados pela Administração </w:t>
      </w:r>
      <w:r w:rsidR="005F70DD">
        <w:rPr>
          <w:rFonts w:eastAsiaTheme="minorHAnsi"/>
          <w:color w:val="000000"/>
          <w:lang w:eastAsia="en-US"/>
        </w:rPr>
        <w:t>legislativa</w:t>
      </w:r>
      <w:r w:rsidR="005F70DD" w:rsidRPr="008A64A8">
        <w:rPr>
          <w:rFonts w:eastAsiaTheme="minorHAnsi"/>
          <w:lang w:eastAsia="en-US"/>
        </w:rPr>
        <w:t xml:space="preserve"> </w:t>
      </w:r>
      <w:r w:rsidRPr="008A64A8">
        <w:rPr>
          <w:rFonts w:eastAsiaTheme="minorHAnsi"/>
          <w:lang w:eastAsia="en-US"/>
        </w:rPr>
        <w:t>serão divididos</w:t>
      </w:r>
      <w:r>
        <w:rPr>
          <w:rFonts w:eastAsiaTheme="minorHAnsi"/>
          <w:lang w:eastAsia="en-US"/>
        </w:rPr>
        <w:t xml:space="preserve"> </w:t>
      </w:r>
      <w:r w:rsidRPr="008A64A8">
        <w:rPr>
          <w:rFonts w:eastAsiaTheme="minorHAnsi"/>
          <w:lang w:eastAsia="en-US"/>
        </w:rPr>
        <w:t>em tantos itens, parcelas e etapas que se comprovem técnica e economicamente viáveis, procedendo-se a licitação com vistas</w:t>
      </w:r>
      <w:r>
        <w:rPr>
          <w:rFonts w:eastAsiaTheme="minorHAnsi"/>
          <w:lang w:eastAsia="en-US"/>
        </w:rPr>
        <w:t xml:space="preserve"> </w:t>
      </w:r>
      <w:r w:rsidRPr="008A64A8">
        <w:rPr>
          <w:rFonts w:eastAsiaTheme="minorHAnsi"/>
          <w:lang w:eastAsia="en-US"/>
        </w:rPr>
        <w:t>ao melhor aproveitamento dos recursos disponíveis no mercado, sem prejuízo da economia de escala. A norma ainda permite</w:t>
      </w:r>
      <w:r>
        <w:rPr>
          <w:rFonts w:eastAsiaTheme="minorHAnsi"/>
          <w:lang w:eastAsia="en-US"/>
        </w:rPr>
        <w:t xml:space="preserve"> </w:t>
      </w:r>
      <w:r w:rsidRPr="008A64A8">
        <w:rPr>
          <w:rFonts w:eastAsiaTheme="minorHAnsi"/>
          <w:lang w:eastAsia="en-US"/>
        </w:rPr>
        <w:t xml:space="preserve">cotação de quantidade inferior à demandada no certame, com vistas </w:t>
      </w:r>
      <w:proofErr w:type="gramStart"/>
      <w:r w:rsidRPr="008A64A8">
        <w:rPr>
          <w:rFonts w:eastAsiaTheme="minorHAnsi"/>
          <w:lang w:eastAsia="en-US"/>
        </w:rPr>
        <w:t>a</w:t>
      </w:r>
      <w:proofErr w:type="gramEnd"/>
      <w:r w:rsidRPr="008A64A8">
        <w:rPr>
          <w:rFonts w:eastAsiaTheme="minorHAnsi"/>
          <w:lang w:eastAsia="en-US"/>
        </w:rPr>
        <w:t xml:space="preserve"> ampliação da competitividade, podendo o ato</w:t>
      </w:r>
      <w:r>
        <w:rPr>
          <w:rFonts w:eastAsiaTheme="minorHAnsi"/>
          <w:lang w:eastAsia="en-US"/>
        </w:rPr>
        <w:t xml:space="preserve"> </w:t>
      </w:r>
      <w:r w:rsidRPr="008A64A8">
        <w:rPr>
          <w:rFonts w:eastAsiaTheme="minorHAnsi"/>
          <w:lang w:eastAsia="en-US"/>
        </w:rPr>
        <w:t xml:space="preserve">convocatório fixar quantitativo mínimo. Nesse sentido, o competente processo licitatório a ser deflagrado para efetivação </w:t>
      </w:r>
      <w:proofErr w:type="gramStart"/>
      <w:r w:rsidRPr="008A64A8">
        <w:rPr>
          <w:rFonts w:eastAsiaTheme="minorHAnsi"/>
          <w:lang w:eastAsia="en-US"/>
        </w:rPr>
        <w:t>da</w:t>
      </w:r>
      <w:r>
        <w:rPr>
          <w:rFonts w:eastAsiaTheme="minorHAnsi"/>
          <w:lang w:eastAsia="en-US"/>
        </w:rPr>
        <w:t xml:space="preserve"> </w:t>
      </w:r>
      <w:r w:rsidRPr="008A64A8">
        <w:rPr>
          <w:rFonts w:eastAsiaTheme="minorHAnsi"/>
          <w:lang w:eastAsia="en-US"/>
        </w:rPr>
        <w:t>presente</w:t>
      </w:r>
      <w:proofErr w:type="gramEnd"/>
      <w:r w:rsidRPr="008A64A8">
        <w:rPr>
          <w:rFonts w:eastAsiaTheme="minorHAnsi"/>
          <w:lang w:eastAsia="en-US"/>
        </w:rPr>
        <w:t xml:space="preserve"> contratação será realizado em um único item, conforme as características e especificações constantes da tabela</w:t>
      </w:r>
      <w:r>
        <w:rPr>
          <w:rFonts w:eastAsiaTheme="minorHAnsi"/>
          <w:lang w:eastAsia="en-US"/>
        </w:rPr>
        <w:t xml:space="preserve"> </w:t>
      </w:r>
      <w:r w:rsidRPr="008A64A8">
        <w:rPr>
          <w:rFonts w:eastAsiaTheme="minorHAnsi"/>
          <w:lang w:eastAsia="en-US"/>
        </w:rPr>
        <w:t>acima destacada.</w:t>
      </w:r>
    </w:p>
    <w:p w14:paraId="6E8D2139" w14:textId="77777777" w:rsidR="00776111" w:rsidRPr="008A64A8" w:rsidRDefault="00776111" w:rsidP="00776111">
      <w:pPr>
        <w:autoSpaceDE w:val="0"/>
        <w:autoSpaceDN w:val="0"/>
        <w:adjustRightInd w:val="0"/>
        <w:jc w:val="both"/>
        <w:rPr>
          <w:rFonts w:eastAsiaTheme="minorHAnsi"/>
          <w:lang w:eastAsia="en-US"/>
        </w:rPr>
      </w:pPr>
    </w:p>
    <w:p w14:paraId="4162EAB3" w14:textId="37F85EDB" w:rsidR="00776111" w:rsidRPr="002C21D9" w:rsidRDefault="00776111" w:rsidP="00776111">
      <w:pPr>
        <w:autoSpaceDE w:val="0"/>
        <w:autoSpaceDN w:val="0"/>
        <w:adjustRightInd w:val="0"/>
        <w:jc w:val="both"/>
        <w:rPr>
          <w:rFonts w:eastAsiaTheme="minorHAnsi"/>
          <w:lang w:eastAsia="en-US"/>
        </w:rPr>
      </w:pPr>
      <w:r w:rsidRPr="008A64A8">
        <w:rPr>
          <w:rFonts w:eastAsiaTheme="minorHAnsi"/>
          <w:lang w:eastAsia="en-US"/>
        </w:rPr>
        <w:t>Considerados os aspectos e as características da solução que melhor atende aos interesses e as necessidades da</w:t>
      </w:r>
      <w:r>
        <w:rPr>
          <w:rFonts w:eastAsiaTheme="minorHAnsi"/>
          <w:lang w:eastAsia="en-US"/>
        </w:rPr>
        <w:t xml:space="preserve"> </w:t>
      </w:r>
      <w:r w:rsidRPr="008A64A8">
        <w:rPr>
          <w:rFonts w:eastAsiaTheme="minorHAnsi"/>
          <w:lang w:eastAsia="en-US"/>
        </w:rPr>
        <w:t>Administração</w:t>
      </w:r>
      <w:r w:rsidR="005F70DD" w:rsidRPr="005F70DD">
        <w:rPr>
          <w:rFonts w:eastAsiaTheme="minorHAnsi"/>
          <w:color w:val="000000"/>
          <w:lang w:eastAsia="en-US"/>
        </w:rPr>
        <w:t xml:space="preserve"> </w:t>
      </w:r>
      <w:r w:rsidR="005F70DD">
        <w:rPr>
          <w:rFonts w:eastAsiaTheme="minorHAnsi"/>
          <w:color w:val="000000"/>
          <w:lang w:eastAsia="en-US"/>
        </w:rPr>
        <w:t>legislativa</w:t>
      </w:r>
      <w:r w:rsidRPr="008A64A8">
        <w:rPr>
          <w:rFonts w:eastAsiaTheme="minorHAnsi"/>
          <w:lang w:eastAsia="en-US"/>
        </w:rPr>
        <w:t>, acima detalhada e, ainda, as particularidades e a dinâmica das atividades a serem desenvolvidas, entende-se</w:t>
      </w:r>
      <w:r>
        <w:rPr>
          <w:rFonts w:eastAsiaTheme="minorHAnsi"/>
          <w:lang w:eastAsia="en-US"/>
        </w:rPr>
        <w:t xml:space="preserve"> </w:t>
      </w:r>
      <w:r w:rsidRPr="008A64A8">
        <w:rPr>
          <w:rFonts w:eastAsiaTheme="minorHAnsi"/>
          <w:lang w:eastAsia="en-US"/>
        </w:rPr>
        <w:t xml:space="preserve">que sobre o objeto </w:t>
      </w:r>
      <w:proofErr w:type="gramStart"/>
      <w:r w:rsidRPr="008A64A8">
        <w:rPr>
          <w:rFonts w:eastAsiaTheme="minorHAnsi"/>
          <w:lang w:eastAsia="en-US"/>
        </w:rPr>
        <w:t>da presente</w:t>
      </w:r>
      <w:proofErr w:type="gramEnd"/>
      <w:r w:rsidRPr="008A64A8">
        <w:rPr>
          <w:rFonts w:eastAsiaTheme="minorHAnsi"/>
          <w:lang w:eastAsia="en-US"/>
        </w:rPr>
        <w:t xml:space="preserve"> contratação não deve incidir outra possibilidade de parcelamento, quer seja no modo formal,</w:t>
      </w:r>
      <w:r>
        <w:rPr>
          <w:rFonts w:eastAsiaTheme="minorHAnsi"/>
          <w:lang w:eastAsia="en-US"/>
        </w:rPr>
        <w:t xml:space="preserve"> </w:t>
      </w:r>
      <w:r w:rsidRPr="008A64A8">
        <w:rPr>
          <w:rFonts w:eastAsiaTheme="minorHAnsi"/>
          <w:lang w:eastAsia="en-US"/>
        </w:rPr>
        <w:t>não permitindo cotação de quantidade inferior à demandada no ato convocatório, para evitar a o</w:t>
      </w:r>
      <w:r w:rsidR="00CA339A">
        <w:rPr>
          <w:rFonts w:eastAsiaTheme="minorHAnsi"/>
          <w:lang w:eastAsia="en-US"/>
        </w:rPr>
        <w:t xml:space="preserve">corrência inviável, no contexto </w:t>
      </w:r>
      <w:r w:rsidRPr="008A64A8">
        <w:rPr>
          <w:rFonts w:eastAsiaTheme="minorHAnsi"/>
          <w:lang w:eastAsia="en-US"/>
        </w:rPr>
        <w:t>operacional, de mais de um certame ou adjudicatário por item e o consequente prejuízo da economia de escala; quer seja na</w:t>
      </w:r>
      <w:r>
        <w:rPr>
          <w:rFonts w:eastAsiaTheme="minorHAnsi"/>
          <w:lang w:eastAsia="en-US"/>
        </w:rPr>
        <w:t xml:space="preserve"> </w:t>
      </w:r>
      <w:r w:rsidRPr="008A64A8">
        <w:rPr>
          <w:rFonts w:eastAsiaTheme="minorHAnsi"/>
          <w:lang w:eastAsia="en-US"/>
        </w:rPr>
        <w:t>forma material, não sendo admitida a participação de consórcio, tendo em vista que a pretensa contratação não denota ser</w:t>
      </w:r>
      <w:r>
        <w:rPr>
          <w:rFonts w:eastAsiaTheme="minorHAnsi"/>
          <w:lang w:eastAsia="en-US"/>
        </w:rPr>
        <w:t xml:space="preserve"> </w:t>
      </w:r>
      <w:r w:rsidRPr="008A64A8">
        <w:rPr>
          <w:rFonts w:eastAsiaTheme="minorHAnsi"/>
          <w:lang w:eastAsia="en-US"/>
        </w:rPr>
        <w:t>vultosa e/ou de considerável complexidade técnica. No entanto, poderá ocorrer a autorização para a realização de</w:t>
      </w:r>
      <w:r>
        <w:rPr>
          <w:rFonts w:eastAsiaTheme="minorHAnsi"/>
          <w:lang w:eastAsia="en-US"/>
        </w:rPr>
        <w:t xml:space="preserve"> </w:t>
      </w:r>
      <w:r w:rsidRPr="008A64A8">
        <w:rPr>
          <w:rFonts w:eastAsiaTheme="minorHAnsi"/>
          <w:lang w:eastAsia="en-US"/>
        </w:rPr>
        <w:t>subcontratação</w:t>
      </w:r>
      <w:r>
        <w:rPr>
          <w:rFonts w:eastAsiaTheme="minorHAnsi"/>
          <w:lang w:eastAsia="en-US"/>
        </w:rPr>
        <w:t>.</w:t>
      </w:r>
    </w:p>
    <w:p w14:paraId="0AD2B04B" w14:textId="77777777" w:rsidR="00776111" w:rsidRPr="008A64A8" w:rsidRDefault="00776111" w:rsidP="00776111">
      <w:pPr>
        <w:ind w:left="709" w:firstLine="284"/>
        <w:jc w:val="both"/>
        <w:rPr>
          <w:b/>
          <w:bCs/>
        </w:rPr>
      </w:pPr>
    </w:p>
    <w:p w14:paraId="4FC1E9DD" w14:textId="77777777" w:rsidR="00776111" w:rsidRPr="008A64A8" w:rsidRDefault="00776111" w:rsidP="00776111">
      <w:pPr>
        <w:jc w:val="both"/>
        <w:rPr>
          <w:b/>
          <w:bCs/>
        </w:rPr>
      </w:pPr>
      <w:r w:rsidRPr="008A64A8">
        <w:rPr>
          <w:b/>
          <w:bCs/>
        </w:rPr>
        <w:t>10. Contratações Correlatas e/ou Interdependentes</w:t>
      </w:r>
    </w:p>
    <w:p w14:paraId="5D359B1A" w14:textId="77777777" w:rsidR="00776111" w:rsidRPr="008A64A8" w:rsidRDefault="00776111" w:rsidP="00776111">
      <w:pPr>
        <w:ind w:left="709"/>
        <w:jc w:val="both"/>
      </w:pPr>
    </w:p>
    <w:p w14:paraId="6C8C09C9" w14:textId="709F3996" w:rsidR="00776111" w:rsidRPr="008A64A8" w:rsidRDefault="00776111" w:rsidP="00776111">
      <w:pPr>
        <w:jc w:val="both"/>
      </w:pPr>
      <w:r w:rsidRPr="008A64A8">
        <w:lastRenderedPageBreak/>
        <w:t>Esta contratação não possui correlação ou interdependência com outras contrata</w:t>
      </w:r>
      <w:r w:rsidR="00CA339A">
        <w:t>ções no âmbito da</w:t>
      </w:r>
      <w:proofErr w:type="gramStart"/>
      <w:r w:rsidR="00CA339A">
        <w:t xml:space="preserve">    </w:t>
      </w:r>
      <w:proofErr w:type="gramEnd"/>
      <w:r w:rsidR="00CA339A">
        <w:t xml:space="preserve">Câmara </w:t>
      </w:r>
      <w:r w:rsidRPr="008A64A8">
        <w:t>Municipal de Lavandeira.</w:t>
      </w:r>
    </w:p>
    <w:p w14:paraId="53605FF3" w14:textId="77777777" w:rsidR="00776111" w:rsidRPr="008A64A8" w:rsidRDefault="00776111" w:rsidP="00776111">
      <w:pPr>
        <w:ind w:left="709"/>
        <w:jc w:val="both"/>
      </w:pPr>
    </w:p>
    <w:p w14:paraId="334DD7E7" w14:textId="77777777" w:rsidR="00776111" w:rsidRPr="008A64A8" w:rsidRDefault="00776111" w:rsidP="00776111">
      <w:pPr>
        <w:jc w:val="both"/>
        <w:rPr>
          <w:b/>
          <w:bCs/>
        </w:rPr>
      </w:pPr>
      <w:r w:rsidRPr="008A64A8">
        <w:rPr>
          <w:b/>
          <w:bCs/>
        </w:rPr>
        <w:t>11. Alinhamento entre a contratação e o planejamento</w:t>
      </w:r>
    </w:p>
    <w:p w14:paraId="4C607E9A" w14:textId="77777777" w:rsidR="00776111" w:rsidRPr="008A64A8" w:rsidRDefault="00776111" w:rsidP="00776111">
      <w:pPr>
        <w:ind w:left="709"/>
        <w:jc w:val="both"/>
        <w:rPr>
          <w:b/>
          <w:bCs/>
        </w:rPr>
      </w:pPr>
    </w:p>
    <w:p w14:paraId="6A146386" w14:textId="77777777" w:rsidR="00CA339A" w:rsidRDefault="00CA339A" w:rsidP="00CA339A">
      <w:pPr>
        <w:jc w:val="both"/>
      </w:pPr>
      <w:proofErr w:type="gramStart"/>
      <w:r>
        <w:t>Estamos ciente</w:t>
      </w:r>
      <w:proofErr w:type="gramEnd"/>
      <w:r>
        <w:t xml:space="preserve"> da importância do PCA como instrumento de planejamento e transparência na gestão pública, e estamos trabalhando diligentemente para elaborar e disponibilizar o referido plano para o exercício de 2025, o mais breve possível.</w:t>
      </w:r>
    </w:p>
    <w:p w14:paraId="2B3AEFDC" w14:textId="77777777" w:rsidR="00CA339A" w:rsidRDefault="00CA339A" w:rsidP="00CA339A">
      <w:pPr>
        <w:ind w:left="709"/>
        <w:jc w:val="both"/>
      </w:pPr>
    </w:p>
    <w:p w14:paraId="0F109F25" w14:textId="77777777" w:rsidR="00CA339A" w:rsidRDefault="00CA339A" w:rsidP="00CA339A">
      <w:pPr>
        <w:jc w:val="both"/>
      </w:pPr>
      <w:r>
        <w:t xml:space="preserve">Um dos principais fatores que contribuíram para a falta do </w:t>
      </w:r>
      <w:r w:rsidRPr="007B65A0">
        <w:t>Plano de Contratações Anual</w:t>
      </w:r>
      <w:r>
        <w:t xml:space="preserve"> foi </w:t>
      </w:r>
      <w:proofErr w:type="gramStart"/>
      <w:r>
        <w:t>a</w:t>
      </w:r>
      <w:proofErr w:type="gramEnd"/>
      <w:r>
        <w:t xml:space="preserve"> escassez de servidores disponíveis para elaboração do referido plano, e válido ressaltar que a elaboração de um plano demanda tempo e esforço, pois é necessário um levantamento minucioso das necessidades do legislativo, bem como a análise dos fornecedores e a definição de critérios claros para a contratação.</w:t>
      </w:r>
    </w:p>
    <w:p w14:paraId="0BB60837" w14:textId="77777777" w:rsidR="00CA339A" w:rsidRDefault="00CA339A" w:rsidP="00CA339A">
      <w:pPr>
        <w:ind w:left="709"/>
        <w:jc w:val="both"/>
      </w:pPr>
    </w:p>
    <w:p w14:paraId="02C1BC9C" w14:textId="6FF62E38" w:rsidR="00776111" w:rsidRDefault="00CA339A" w:rsidP="00CA339A">
      <w:pPr>
        <w:jc w:val="both"/>
      </w:pPr>
      <w:r>
        <w:t>A</w:t>
      </w:r>
      <w:r w:rsidRPr="00026417">
        <w:t xml:space="preserve"> </w:t>
      </w:r>
      <w:r w:rsidRPr="00186D0B">
        <w:t xml:space="preserve">Câmara Municipal de </w:t>
      </w:r>
      <w:r>
        <w:rPr>
          <w:bCs/>
          <w:color w:val="000000"/>
        </w:rPr>
        <w:t>Arraias</w:t>
      </w:r>
      <w:r>
        <w:t xml:space="preserve"> compromete se a observar as disposições da Lei 14.133/20221 e empenhar todos os esforços necessários para a elaboração e atualização periódica do </w:t>
      </w:r>
      <w:r w:rsidRPr="007B65A0">
        <w:t>Plano de Contratações Anual</w:t>
      </w:r>
      <w:r>
        <w:t>, garantindo total transparência e conformidade com as normas estabelecidas.</w:t>
      </w:r>
    </w:p>
    <w:p w14:paraId="1B964C34" w14:textId="77777777" w:rsidR="00CA339A" w:rsidRPr="008A64A8" w:rsidRDefault="00CA339A" w:rsidP="00CA339A">
      <w:pPr>
        <w:rPr>
          <w:b/>
          <w:bCs/>
        </w:rPr>
      </w:pPr>
    </w:p>
    <w:p w14:paraId="5D6D62D8" w14:textId="77777777" w:rsidR="00776111" w:rsidRPr="008A64A8" w:rsidRDefault="00776111" w:rsidP="00776111">
      <w:pPr>
        <w:ind w:hanging="1276"/>
        <w:rPr>
          <w:b/>
          <w:bCs/>
        </w:rPr>
      </w:pPr>
      <w:r w:rsidRPr="008A64A8">
        <w:rPr>
          <w:b/>
          <w:bCs/>
        </w:rPr>
        <w:t xml:space="preserve">                     12. Resultados a serem alcançados com a contratação</w:t>
      </w:r>
    </w:p>
    <w:p w14:paraId="4875DED3" w14:textId="77777777" w:rsidR="00776111" w:rsidRPr="008A64A8" w:rsidRDefault="00776111" w:rsidP="00776111">
      <w:pPr>
        <w:ind w:hanging="1276"/>
        <w:rPr>
          <w:b/>
          <w:bCs/>
        </w:rPr>
      </w:pPr>
    </w:p>
    <w:p w14:paraId="6CF213C6" w14:textId="77777777" w:rsidR="00776111" w:rsidRPr="008A64A8" w:rsidRDefault="00776111" w:rsidP="00776111">
      <w:pPr>
        <w:autoSpaceDE w:val="0"/>
        <w:autoSpaceDN w:val="0"/>
        <w:adjustRightInd w:val="0"/>
        <w:jc w:val="both"/>
        <w:rPr>
          <w:rFonts w:eastAsiaTheme="minorHAnsi"/>
          <w:lang w:eastAsia="en-US"/>
        </w:rPr>
      </w:pPr>
      <w:r w:rsidRPr="008A64A8">
        <w:rPr>
          <w:rFonts w:eastAsiaTheme="minorHAnsi"/>
          <w:lang w:eastAsia="en-US"/>
        </w:rPr>
        <w:t>A Administração almeja com a contratação da pretensa solução, em termos de economicidade, eficácia, eficiência e de melhor</w:t>
      </w:r>
      <w:r>
        <w:rPr>
          <w:rFonts w:eastAsiaTheme="minorHAnsi"/>
          <w:lang w:eastAsia="en-US"/>
        </w:rPr>
        <w:t xml:space="preserve"> </w:t>
      </w:r>
      <w:r w:rsidRPr="008A64A8">
        <w:rPr>
          <w:rFonts w:eastAsiaTheme="minorHAnsi"/>
          <w:lang w:eastAsia="en-US"/>
        </w:rPr>
        <w:t>aproveitamento dos recursos humanos, materiais e financeiros disponíveis, inclusive com respeito a impactos ambientais</w:t>
      </w:r>
      <w:r>
        <w:rPr>
          <w:rFonts w:eastAsiaTheme="minorHAnsi"/>
          <w:lang w:eastAsia="en-US"/>
        </w:rPr>
        <w:t xml:space="preserve"> </w:t>
      </w:r>
      <w:r w:rsidRPr="008A64A8">
        <w:rPr>
          <w:rFonts w:eastAsiaTheme="minorHAnsi"/>
          <w:lang w:eastAsia="en-US"/>
        </w:rPr>
        <w:t>positivos, os seguintes resultados:</w:t>
      </w:r>
    </w:p>
    <w:p w14:paraId="1DED8BF1" w14:textId="77777777" w:rsidR="00776111" w:rsidRPr="008A64A8" w:rsidRDefault="00776111" w:rsidP="00776111">
      <w:pPr>
        <w:autoSpaceDE w:val="0"/>
        <w:autoSpaceDN w:val="0"/>
        <w:adjustRightInd w:val="0"/>
        <w:jc w:val="both"/>
        <w:rPr>
          <w:rFonts w:eastAsiaTheme="minorHAnsi"/>
          <w:lang w:eastAsia="en-US"/>
        </w:rPr>
      </w:pPr>
    </w:p>
    <w:p w14:paraId="3D1E5D84" w14:textId="11B21B1E" w:rsidR="00776111" w:rsidRPr="002C21D9" w:rsidRDefault="00776111" w:rsidP="00776111">
      <w:pPr>
        <w:autoSpaceDE w:val="0"/>
        <w:autoSpaceDN w:val="0"/>
        <w:adjustRightInd w:val="0"/>
        <w:jc w:val="both"/>
        <w:rPr>
          <w:rFonts w:eastAsiaTheme="minorHAnsi"/>
          <w:lang w:eastAsia="en-US"/>
        </w:rPr>
      </w:pPr>
      <w:r w:rsidRPr="008A64A8">
        <w:rPr>
          <w:rFonts w:eastAsiaTheme="minorHAnsi"/>
          <w:lang w:eastAsia="en-US"/>
        </w:rPr>
        <w:t>Em termos de economicidade, a efetivação da melhor contratação viável, especialmente quanto ao melhor custo benefício,</w:t>
      </w:r>
      <w:r>
        <w:rPr>
          <w:rFonts w:eastAsiaTheme="minorHAnsi"/>
          <w:lang w:eastAsia="en-US"/>
        </w:rPr>
        <w:t xml:space="preserve"> </w:t>
      </w:r>
      <w:r w:rsidRPr="008A64A8">
        <w:rPr>
          <w:rFonts w:eastAsiaTheme="minorHAnsi"/>
          <w:lang w:eastAsia="en-US"/>
        </w:rPr>
        <w:t xml:space="preserve">relativamente a: </w:t>
      </w:r>
      <w:r w:rsidRPr="008A64A8">
        <w:t xml:space="preserve">Contratação de advogado ou sociedade de advogados para prestação de serviços jurídicos de apoio administrativo, consultivo em gestão pública em tempo integral de forma presencial, telefônico e online, inclusive feriados e finais de semana, consultoria jurídica, para o patrocínio e/ou defesa de causas do contencioso judicial em demanda do poder </w:t>
      </w:r>
      <w:r w:rsidR="00226E25" w:rsidRPr="00226E25">
        <w:t>legislativo</w:t>
      </w:r>
      <w:r w:rsidRPr="008A64A8">
        <w:t xml:space="preserve"> de Lavandeira do Tocantins – TO.</w:t>
      </w:r>
    </w:p>
    <w:p w14:paraId="50F656EF" w14:textId="77777777" w:rsidR="00776111" w:rsidRPr="008A64A8" w:rsidRDefault="00776111" w:rsidP="00776111">
      <w:pPr>
        <w:autoSpaceDE w:val="0"/>
        <w:autoSpaceDN w:val="0"/>
        <w:adjustRightInd w:val="0"/>
        <w:jc w:val="both"/>
        <w:rPr>
          <w:rFonts w:eastAsiaTheme="minorHAnsi"/>
          <w:lang w:eastAsia="en-US"/>
        </w:rPr>
      </w:pPr>
    </w:p>
    <w:p w14:paraId="157201B1" w14:textId="77777777" w:rsidR="00776111" w:rsidRPr="008A64A8" w:rsidRDefault="00776111" w:rsidP="00776111">
      <w:pPr>
        <w:autoSpaceDE w:val="0"/>
        <w:autoSpaceDN w:val="0"/>
        <w:adjustRightInd w:val="0"/>
        <w:jc w:val="both"/>
        <w:rPr>
          <w:rFonts w:eastAsiaTheme="minorHAnsi"/>
          <w:lang w:eastAsia="en-US"/>
        </w:rPr>
      </w:pPr>
      <w:r w:rsidRPr="008A64A8">
        <w:rPr>
          <w:rFonts w:eastAsiaTheme="minorHAnsi"/>
          <w:lang w:eastAsia="en-US"/>
        </w:rPr>
        <w:t>Com relação à eficácia, o atendimento de todas as demandas logísticas e funcionais, no suporte às atividades finalísticas da</w:t>
      </w:r>
      <w:r>
        <w:rPr>
          <w:rFonts w:eastAsiaTheme="minorHAnsi"/>
          <w:lang w:eastAsia="en-US"/>
        </w:rPr>
        <w:t xml:space="preserve"> </w:t>
      </w:r>
      <w:r w:rsidRPr="008A64A8">
        <w:rPr>
          <w:rFonts w:eastAsiaTheme="minorHAnsi"/>
          <w:lang w:eastAsia="en-US"/>
        </w:rPr>
        <w:t>Administração, inerentes aos correspondentes serviços prestados de interesse público. Quanto à eficiência, assegurar a</w:t>
      </w:r>
      <w:r>
        <w:rPr>
          <w:rFonts w:eastAsiaTheme="minorHAnsi"/>
          <w:lang w:eastAsia="en-US"/>
        </w:rPr>
        <w:t xml:space="preserve"> </w:t>
      </w:r>
      <w:r w:rsidRPr="008A64A8">
        <w:rPr>
          <w:rFonts w:eastAsiaTheme="minorHAnsi"/>
          <w:lang w:eastAsia="en-US"/>
        </w:rPr>
        <w:t>continuidade da prestação regular de tais serviços, com demanda notadamente crescente, e do uso racional dos recursos</w:t>
      </w:r>
      <w:r>
        <w:rPr>
          <w:rFonts w:eastAsiaTheme="minorHAnsi"/>
          <w:lang w:eastAsia="en-US"/>
        </w:rPr>
        <w:t xml:space="preserve"> </w:t>
      </w:r>
      <w:r w:rsidRPr="008A64A8">
        <w:rPr>
          <w:rFonts w:eastAsiaTheme="minorHAnsi"/>
          <w:lang w:eastAsia="en-US"/>
        </w:rPr>
        <w:t>financeiros disponíveis.</w:t>
      </w:r>
    </w:p>
    <w:p w14:paraId="51B7A83C" w14:textId="77777777" w:rsidR="00776111" w:rsidRPr="008A64A8" w:rsidRDefault="00776111" w:rsidP="00776111">
      <w:pPr>
        <w:autoSpaceDE w:val="0"/>
        <w:autoSpaceDN w:val="0"/>
        <w:adjustRightInd w:val="0"/>
        <w:jc w:val="both"/>
        <w:rPr>
          <w:rFonts w:eastAsiaTheme="minorHAnsi"/>
          <w:lang w:eastAsia="en-US"/>
        </w:rPr>
      </w:pPr>
    </w:p>
    <w:p w14:paraId="0DBDE3D6" w14:textId="77777777" w:rsidR="00776111" w:rsidRPr="008A64A8" w:rsidRDefault="00776111" w:rsidP="00776111">
      <w:pPr>
        <w:autoSpaceDE w:val="0"/>
        <w:autoSpaceDN w:val="0"/>
        <w:adjustRightInd w:val="0"/>
        <w:jc w:val="both"/>
        <w:rPr>
          <w:rFonts w:eastAsiaTheme="minorHAnsi"/>
          <w:lang w:eastAsia="en-US"/>
        </w:rPr>
      </w:pPr>
      <w:r w:rsidRPr="008A64A8">
        <w:rPr>
          <w:rFonts w:eastAsiaTheme="minorHAnsi"/>
          <w:lang w:eastAsia="en-US"/>
        </w:rPr>
        <w:t>Relativo ao melhor aproveitamento dos recursos humanos, materiais e financeiros, com a</w:t>
      </w:r>
      <w:r>
        <w:rPr>
          <w:rFonts w:eastAsiaTheme="minorHAnsi"/>
          <w:lang w:eastAsia="en-US"/>
        </w:rPr>
        <w:t xml:space="preserve"> </w:t>
      </w:r>
      <w:r w:rsidRPr="008A64A8">
        <w:rPr>
          <w:rFonts w:eastAsiaTheme="minorHAnsi"/>
          <w:lang w:eastAsia="en-US"/>
        </w:rPr>
        <w:t xml:space="preserve">contratação em análise, da forma como se apresenta - consideradas as especificações, prazos, </w:t>
      </w:r>
      <w:r w:rsidRPr="008A64A8">
        <w:rPr>
          <w:rFonts w:eastAsiaTheme="minorHAnsi"/>
          <w:lang w:eastAsia="en-US"/>
        </w:rPr>
        <w:lastRenderedPageBreak/>
        <w:t xml:space="preserve">quantitativos e demais exigências devidamente definidas -, espera-se o regular cumprimento, por parte do interessado que venha a ser contratado, de todas as obrigações e compromissos assumidos, pois, desse modo, não haverá a necessidade de rescisão contratual ou outras sanções em decorrência de inexecução do instrumento de ajuste pactuado, permitindo ao contratante, em vez de envidar esforços para a realização de novo certame destinado </w:t>
      </w:r>
      <w:proofErr w:type="gramStart"/>
      <w:r w:rsidRPr="008A64A8">
        <w:rPr>
          <w:rFonts w:eastAsiaTheme="minorHAnsi"/>
          <w:lang w:eastAsia="en-US"/>
        </w:rPr>
        <w:t>a</w:t>
      </w:r>
      <w:proofErr w:type="gramEnd"/>
      <w:r w:rsidRPr="008A64A8">
        <w:rPr>
          <w:rFonts w:eastAsiaTheme="minorHAnsi"/>
          <w:lang w:eastAsia="en-US"/>
        </w:rPr>
        <w:t xml:space="preserve"> contratação do mesmo objeto, destinar seus recursos humanos, materiais e financeiros para outras atividades fins da Administração.</w:t>
      </w:r>
    </w:p>
    <w:p w14:paraId="48DA3AA5" w14:textId="77777777" w:rsidR="00776111" w:rsidRPr="008A64A8" w:rsidRDefault="00776111" w:rsidP="00776111">
      <w:pPr>
        <w:autoSpaceDE w:val="0"/>
        <w:autoSpaceDN w:val="0"/>
        <w:adjustRightInd w:val="0"/>
        <w:jc w:val="both"/>
        <w:rPr>
          <w:rFonts w:eastAsiaTheme="minorHAnsi"/>
          <w:lang w:eastAsia="en-US"/>
        </w:rPr>
      </w:pPr>
    </w:p>
    <w:p w14:paraId="7708A4BA" w14:textId="77777777" w:rsidR="00776111" w:rsidRPr="008A64A8" w:rsidRDefault="00776111" w:rsidP="00776111">
      <w:pPr>
        <w:autoSpaceDE w:val="0"/>
        <w:autoSpaceDN w:val="0"/>
        <w:adjustRightInd w:val="0"/>
        <w:jc w:val="both"/>
        <w:rPr>
          <w:rFonts w:eastAsiaTheme="minorHAnsi"/>
          <w:lang w:eastAsia="en-US"/>
        </w:rPr>
      </w:pPr>
      <w:r w:rsidRPr="008A64A8">
        <w:rPr>
          <w:rFonts w:eastAsiaTheme="minorHAnsi"/>
          <w:lang w:eastAsia="en-US"/>
        </w:rPr>
        <w:t>Entende-se que a correta execução do objeto da contratação em tela, cuja regularidade será fiscalizada pela Administração,</w:t>
      </w:r>
      <w:r>
        <w:rPr>
          <w:rFonts w:eastAsiaTheme="minorHAnsi"/>
          <w:lang w:eastAsia="en-US"/>
        </w:rPr>
        <w:t xml:space="preserve"> </w:t>
      </w:r>
      <w:r w:rsidRPr="008A64A8">
        <w:rPr>
          <w:rFonts w:eastAsiaTheme="minorHAnsi"/>
          <w:lang w:eastAsia="en-US"/>
        </w:rPr>
        <w:t>não atenta quanto ao meio ambiente e, principalmente, não acarretará impactos ambientais negativos.</w:t>
      </w:r>
      <w:r w:rsidRPr="008A64A8">
        <w:t xml:space="preserve"> A contratação de um escritório de advocacia </w:t>
      </w:r>
      <w:r w:rsidRPr="008A64A8">
        <w:rPr>
          <w:rFonts w:eastAsiaTheme="minorHAnsi"/>
          <w:lang w:eastAsia="en-US"/>
        </w:rPr>
        <w:t xml:space="preserve">visa garantir a defesa eficiente dos interesses do município em processos complexos perante tribunais de contas e em ações judiciais e administrativas. Além disso, busca assegurar a conformidade com normas e regulamentos, evitando penalidades legais e proporcionando segurança jurídica na gestão dos recursos públicos. A orientação jurídica qualificada ajudará a administração municipal a tomar decisões fundamentadas e seguras, além de emitir pareceres jurídicos para resolver questões complexas e prevenir litígios. </w:t>
      </w:r>
    </w:p>
    <w:p w14:paraId="21A47D24" w14:textId="77777777" w:rsidR="00776111" w:rsidRDefault="00776111" w:rsidP="00776111">
      <w:pPr>
        <w:pStyle w:val="NormalWeb"/>
        <w:spacing w:before="0" w:beforeAutospacing="0" w:after="0" w:afterAutospacing="0"/>
        <w:jc w:val="both"/>
        <w:rPr>
          <w:rFonts w:eastAsiaTheme="minorHAnsi"/>
          <w:color w:val="000000"/>
          <w:lang w:eastAsia="en-US"/>
        </w:rPr>
      </w:pPr>
    </w:p>
    <w:p w14:paraId="3E619470" w14:textId="34CD8865" w:rsidR="00776111" w:rsidRPr="008A64A8" w:rsidRDefault="00776111" w:rsidP="00776111">
      <w:pPr>
        <w:pStyle w:val="NormalWeb"/>
        <w:spacing w:before="0" w:beforeAutospacing="0" w:after="0" w:afterAutospacing="0"/>
        <w:jc w:val="both"/>
        <w:rPr>
          <w:rFonts w:eastAsiaTheme="minorHAnsi"/>
          <w:color w:val="000000"/>
          <w:lang w:eastAsia="en-US"/>
        </w:rPr>
      </w:pPr>
      <w:r w:rsidRPr="008A64A8">
        <w:rPr>
          <w:rFonts w:eastAsiaTheme="minorHAnsi"/>
          <w:color w:val="000000"/>
          <w:lang w:eastAsia="en-US"/>
        </w:rPr>
        <w:t>A contratação também busca garantir transparência e comunicação e</w:t>
      </w:r>
      <w:r w:rsidR="001F6799">
        <w:rPr>
          <w:rFonts w:eastAsiaTheme="minorHAnsi"/>
          <w:color w:val="000000"/>
          <w:lang w:eastAsia="en-US"/>
        </w:rPr>
        <w:t>ficaz com os gestores legislativos</w:t>
      </w:r>
      <w:r w:rsidRPr="008A64A8">
        <w:rPr>
          <w:rFonts w:eastAsiaTheme="minorHAnsi"/>
          <w:color w:val="000000"/>
          <w:lang w:eastAsia="en-US"/>
        </w:rPr>
        <w:t xml:space="preserve">, fornecendo relatórios detalhados sobre as atividades e resultados alcançados. O apoio em processos </w:t>
      </w:r>
      <w:r w:rsidR="00226E25" w:rsidRPr="00226E25">
        <w:t>legislativo</w:t>
      </w:r>
      <w:r w:rsidRPr="008A64A8">
        <w:rPr>
          <w:rFonts w:eastAsiaTheme="minorHAnsi"/>
          <w:color w:val="000000"/>
          <w:lang w:eastAsia="en-US"/>
        </w:rPr>
        <w:t xml:space="preserve"> é essencial para assegurar a conformidade com as normas legais e proporcionar suporte jurídico adequado. Com esses resultados, o município espera melhorar sua gestão pública, proteger seus interesses jurídicos e financeiros, e assegurar uma administração mais eficiente e transparente, beneficiando toda a comunidade local.</w:t>
      </w:r>
    </w:p>
    <w:p w14:paraId="408855AB" w14:textId="77777777" w:rsidR="00776111" w:rsidRPr="008A64A8" w:rsidRDefault="00776111" w:rsidP="00776111">
      <w:pPr>
        <w:pStyle w:val="NormalWeb"/>
        <w:spacing w:before="0" w:beforeAutospacing="0" w:after="0" w:afterAutospacing="0"/>
        <w:jc w:val="both"/>
      </w:pPr>
    </w:p>
    <w:p w14:paraId="494B57D0" w14:textId="77777777" w:rsidR="00776111" w:rsidRPr="008A64A8" w:rsidRDefault="00776111" w:rsidP="00776111">
      <w:pPr>
        <w:pStyle w:val="NormalWeb"/>
        <w:spacing w:before="0" w:beforeAutospacing="0" w:after="0" w:afterAutospacing="0"/>
        <w:rPr>
          <w:b/>
          <w:bCs/>
        </w:rPr>
      </w:pPr>
      <w:r w:rsidRPr="008A64A8">
        <w:rPr>
          <w:b/>
          <w:bCs/>
        </w:rPr>
        <w:t>13. Providências a serem Adotadas</w:t>
      </w:r>
    </w:p>
    <w:p w14:paraId="6A74A678" w14:textId="77777777" w:rsidR="00776111" w:rsidRPr="008A64A8" w:rsidRDefault="00776111" w:rsidP="00776111">
      <w:pPr>
        <w:pStyle w:val="NormalWeb"/>
        <w:spacing w:before="0" w:beforeAutospacing="0" w:after="0" w:afterAutospacing="0"/>
        <w:rPr>
          <w:b/>
          <w:bCs/>
        </w:rPr>
      </w:pPr>
    </w:p>
    <w:p w14:paraId="1823369E" w14:textId="77777777" w:rsidR="00776111" w:rsidRPr="008A64A8" w:rsidRDefault="00776111" w:rsidP="00776111">
      <w:pPr>
        <w:pStyle w:val="NormalWeb"/>
        <w:spacing w:before="0" w:beforeAutospacing="0" w:after="0" w:afterAutospacing="0"/>
        <w:jc w:val="both"/>
      </w:pPr>
      <w:r w:rsidRPr="008A64A8">
        <w:t xml:space="preserve">Após a realização desse estudo preliminar, o termo de referência será elaborado e caso aprovado pela autoridade competente, será </w:t>
      </w:r>
      <w:proofErr w:type="gramStart"/>
      <w:r w:rsidRPr="008A64A8">
        <w:t>efetivada</w:t>
      </w:r>
      <w:proofErr w:type="gramEnd"/>
      <w:r w:rsidRPr="008A64A8">
        <w:t xml:space="preserve"> Inexigibilidade de Licitação. Uma vez ratificada a Inexigibilidade de Licitação poderá ser realizada a contratação para a</w:t>
      </w:r>
      <w:r>
        <w:t xml:space="preserve"> prestação</w:t>
      </w:r>
      <w:r w:rsidRPr="008A64A8">
        <w:t xml:space="preserve"> </w:t>
      </w:r>
      <w:proofErr w:type="gramStart"/>
      <w:r w:rsidRPr="008A64A8">
        <w:t>do</w:t>
      </w:r>
      <w:r>
        <w:t>s</w:t>
      </w:r>
      <w:r w:rsidRPr="008A64A8">
        <w:t xml:space="preserve"> serviço</w:t>
      </w:r>
      <w:proofErr w:type="gramEnd"/>
      <w:r w:rsidRPr="008A64A8">
        <w:t xml:space="preserve">. </w:t>
      </w:r>
    </w:p>
    <w:p w14:paraId="19F309E4" w14:textId="77777777" w:rsidR="00776111" w:rsidRPr="008A64A8" w:rsidRDefault="00776111" w:rsidP="00776111">
      <w:pPr>
        <w:pStyle w:val="NormalWeb"/>
        <w:spacing w:before="0" w:beforeAutospacing="0" w:after="0" w:afterAutospacing="0"/>
        <w:jc w:val="both"/>
      </w:pPr>
    </w:p>
    <w:p w14:paraId="1BCF360A" w14:textId="77777777" w:rsidR="00776111" w:rsidRPr="008A64A8" w:rsidRDefault="00776111" w:rsidP="00776111">
      <w:pPr>
        <w:pStyle w:val="NormalWeb"/>
        <w:spacing w:before="0" w:beforeAutospacing="0" w:after="0" w:afterAutospacing="0"/>
        <w:rPr>
          <w:b/>
          <w:bCs/>
        </w:rPr>
      </w:pPr>
      <w:r w:rsidRPr="008A64A8">
        <w:rPr>
          <w:b/>
          <w:bCs/>
        </w:rPr>
        <w:t>1</w:t>
      </w:r>
      <w:r>
        <w:rPr>
          <w:b/>
          <w:bCs/>
        </w:rPr>
        <w:t>4</w:t>
      </w:r>
      <w:r w:rsidRPr="008A64A8">
        <w:rPr>
          <w:b/>
          <w:bCs/>
        </w:rPr>
        <w:t>. Descrição de possíveis impactos ambientais</w:t>
      </w:r>
    </w:p>
    <w:p w14:paraId="7758D8AC" w14:textId="77777777" w:rsidR="00776111" w:rsidRPr="008A64A8" w:rsidRDefault="00776111" w:rsidP="00776111">
      <w:pPr>
        <w:pStyle w:val="NormalWeb"/>
        <w:spacing w:before="0" w:beforeAutospacing="0" w:after="0" w:afterAutospacing="0"/>
        <w:rPr>
          <w:b/>
          <w:bCs/>
        </w:rPr>
      </w:pPr>
    </w:p>
    <w:p w14:paraId="267D43C9" w14:textId="77777777" w:rsidR="00776111" w:rsidRPr="008A64A8" w:rsidRDefault="00776111" w:rsidP="00776111">
      <w:pPr>
        <w:pStyle w:val="NormalWeb"/>
        <w:spacing w:before="0" w:beforeAutospacing="0" w:after="0" w:afterAutospacing="0"/>
        <w:jc w:val="both"/>
      </w:pPr>
      <w:r w:rsidRPr="008A64A8">
        <w:t>O Guia Nacional de Licitações Sustentáveis não aponta manifestações sobre as práticas e ou critérios de sustentabilidade economicamente viáveis adotadas na contratação do referido objeto desta futura contratação.</w:t>
      </w:r>
    </w:p>
    <w:p w14:paraId="2E9E2EE4" w14:textId="77777777" w:rsidR="00776111" w:rsidRPr="008A64A8" w:rsidRDefault="00776111" w:rsidP="00776111">
      <w:pPr>
        <w:pStyle w:val="NormalWeb"/>
        <w:spacing w:before="0" w:beforeAutospacing="0" w:after="0" w:afterAutospacing="0"/>
        <w:jc w:val="both"/>
      </w:pPr>
    </w:p>
    <w:p w14:paraId="0579B580" w14:textId="77777777" w:rsidR="00776111" w:rsidRPr="008A64A8" w:rsidRDefault="00776111" w:rsidP="00776111">
      <w:pPr>
        <w:pStyle w:val="NormalWeb"/>
        <w:spacing w:before="0" w:beforeAutospacing="0" w:after="0" w:afterAutospacing="0"/>
        <w:rPr>
          <w:b/>
          <w:bCs/>
        </w:rPr>
      </w:pPr>
      <w:r w:rsidRPr="008A64A8">
        <w:rPr>
          <w:b/>
          <w:bCs/>
        </w:rPr>
        <w:t>1</w:t>
      </w:r>
      <w:r>
        <w:rPr>
          <w:b/>
          <w:bCs/>
        </w:rPr>
        <w:t>5</w:t>
      </w:r>
      <w:r w:rsidRPr="008A64A8">
        <w:rPr>
          <w:b/>
          <w:bCs/>
        </w:rPr>
        <w:t xml:space="preserve">. </w:t>
      </w:r>
      <w:r>
        <w:rPr>
          <w:b/>
          <w:bCs/>
        </w:rPr>
        <w:t>Análise de risco</w:t>
      </w:r>
    </w:p>
    <w:p w14:paraId="2934ACB8" w14:textId="77777777" w:rsidR="00776111" w:rsidRPr="008A64A8" w:rsidRDefault="00776111" w:rsidP="00776111">
      <w:pPr>
        <w:pStyle w:val="NormalWeb"/>
        <w:spacing w:before="0" w:beforeAutospacing="0" w:after="0" w:afterAutospacing="0"/>
        <w:rPr>
          <w:b/>
          <w:bCs/>
        </w:rPr>
      </w:pPr>
    </w:p>
    <w:p w14:paraId="64D2D1AE" w14:textId="77777777" w:rsidR="00776111" w:rsidRDefault="00776111" w:rsidP="00776111">
      <w:pPr>
        <w:autoSpaceDE w:val="0"/>
        <w:autoSpaceDN w:val="0"/>
        <w:adjustRightInd w:val="0"/>
        <w:jc w:val="both"/>
        <w:rPr>
          <w:rFonts w:eastAsiaTheme="minorHAnsi"/>
          <w:lang w:eastAsia="en-US"/>
        </w:rPr>
      </w:pPr>
      <w:r w:rsidRPr="008A64A8">
        <w:rPr>
          <w:rFonts w:eastAsiaTheme="minorHAnsi"/>
          <w:lang w:eastAsia="en-US"/>
        </w:rPr>
        <w:lastRenderedPageBreak/>
        <w:t>Não foram identificados riscos substanciais a fora os comuns a toda contratação semelhante, tais como: a inexecução total ou</w:t>
      </w:r>
      <w:r>
        <w:rPr>
          <w:rFonts w:eastAsiaTheme="minorHAnsi"/>
          <w:lang w:eastAsia="en-US"/>
        </w:rPr>
        <w:t xml:space="preserve"> </w:t>
      </w:r>
      <w:r w:rsidRPr="008A64A8">
        <w:rPr>
          <w:rFonts w:eastAsiaTheme="minorHAnsi"/>
          <w:lang w:eastAsia="en-US"/>
        </w:rPr>
        <w:t>parcial do ajuste pactuado; o não cumprimento de obrigações, especificações, projetos e prazos; bem como a ocorrência de</w:t>
      </w:r>
      <w:r>
        <w:rPr>
          <w:rFonts w:eastAsiaTheme="minorHAnsi"/>
          <w:lang w:eastAsia="en-US"/>
        </w:rPr>
        <w:t xml:space="preserve"> </w:t>
      </w:r>
      <w:r w:rsidRPr="008A64A8">
        <w:rPr>
          <w:rFonts w:eastAsiaTheme="minorHAnsi"/>
          <w:lang w:eastAsia="en-US"/>
        </w:rPr>
        <w:t>caso fortuito ou de força maior.</w:t>
      </w:r>
    </w:p>
    <w:p w14:paraId="06C2DAF4" w14:textId="77777777" w:rsidR="00776111" w:rsidRPr="008A64A8" w:rsidRDefault="00776111" w:rsidP="00776111">
      <w:pPr>
        <w:autoSpaceDE w:val="0"/>
        <w:autoSpaceDN w:val="0"/>
        <w:adjustRightInd w:val="0"/>
        <w:jc w:val="both"/>
        <w:rPr>
          <w:rFonts w:eastAsiaTheme="minorHAnsi"/>
          <w:lang w:eastAsia="en-US"/>
        </w:rPr>
      </w:pPr>
    </w:p>
    <w:p w14:paraId="7C5674D7" w14:textId="77777777" w:rsidR="00776111" w:rsidRPr="002C21D9" w:rsidRDefault="00776111" w:rsidP="00776111">
      <w:pPr>
        <w:autoSpaceDE w:val="0"/>
        <w:autoSpaceDN w:val="0"/>
        <w:adjustRightInd w:val="0"/>
        <w:jc w:val="both"/>
        <w:rPr>
          <w:rFonts w:eastAsiaTheme="minorHAnsi"/>
          <w:lang w:eastAsia="en-US"/>
        </w:rPr>
      </w:pPr>
      <w:r w:rsidRPr="008A64A8">
        <w:rPr>
          <w:rFonts w:eastAsiaTheme="minorHAnsi"/>
          <w:lang w:eastAsia="en-US"/>
        </w:rPr>
        <w:t>Entende-se que as ações, de iniciativa da Administração, necessárias para reduzir a ocorrência dos riscos identificados, já</w:t>
      </w:r>
      <w:r>
        <w:rPr>
          <w:rFonts w:eastAsiaTheme="minorHAnsi"/>
          <w:lang w:eastAsia="en-US"/>
        </w:rPr>
        <w:t xml:space="preserve"> </w:t>
      </w:r>
      <w:r w:rsidRPr="008A64A8">
        <w:rPr>
          <w:rFonts w:eastAsiaTheme="minorHAnsi"/>
          <w:lang w:eastAsia="en-US"/>
        </w:rPr>
        <w:t>estão previstas nos normativos aos quais à contratação do presente serviço deverá estar devidamente fundamentada,</w:t>
      </w:r>
      <w:r>
        <w:rPr>
          <w:rFonts w:eastAsiaTheme="minorHAnsi"/>
          <w:lang w:eastAsia="en-US"/>
        </w:rPr>
        <w:t xml:space="preserve"> </w:t>
      </w:r>
      <w:r w:rsidRPr="008A64A8">
        <w:rPr>
          <w:rFonts w:eastAsiaTheme="minorHAnsi"/>
          <w:lang w:eastAsia="en-US"/>
        </w:rPr>
        <w:t>representadas pelas sanções administrativas a serem definidas, observando-se os aspectos e características do seu objeto.</w:t>
      </w:r>
    </w:p>
    <w:p w14:paraId="1BCD50C5" w14:textId="77777777" w:rsidR="00776111" w:rsidRPr="008A64A8" w:rsidRDefault="00776111" w:rsidP="00776111">
      <w:pPr>
        <w:pStyle w:val="NormalWeb"/>
        <w:spacing w:before="0" w:beforeAutospacing="0" w:after="0" w:afterAutospacing="0"/>
        <w:jc w:val="both"/>
      </w:pPr>
    </w:p>
    <w:p w14:paraId="2EA0685D" w14:textId="77777777" w:rsidR="00776111" w:rsidRPr="008A64A8" w:rsidRDefault="00776111" w:rsidP="00776111">
      <w:pPr>
        <w:pStyle w:val="NormalWeb"/>
        <w:spacing w:before="0" w:beforeAutospacing="0" w:after="0" w:afterAutospacing="0"/>
        <w:rPr>
          <w:b/>
          <w:bCs/>
        </w:rPr>
      </w:pPr>
      <w:r w:rsidRPr="008A64A8">
        <w:rPr>
          <w:b/>
          <w:bCs/>
        </w:rPr>
        <w:t>1</w:t>
      </w:r>
      <w:r>
        <w:rPr>
          <w:b/>
          <w:bCs/>
        </w:rPr>
        <w:t>6</w:t>
      </w:r>
      <w:r w:rsidRPr="008A64A8">
        <w:rPr>
          <w:b/>
          <w:bCs/>
        </w:rPr>
        <w:t>. Declaração de Viabilidade</w:t>
      </w:r>
    </w:p>
    <w:p w14:paraId="5AD0869C" w14:textId="77777777" w:rsidR="00776111" w:rsidRPr="008A64A8" w:rsidRDefault="00776111" w:rsidP="00776111">
      <w:pPr>
        <w:pStyle w:val="NormalWeb"/>
        <w:spacing w:before="0" w:beforeAutospacing="0" w:after="0" w:afterAutospacing="0"/>
      </w:pPr>
    </w:p>
    <w:p w14:paraId="0CC8EBD0" w14:textId="77777777" w:rsidR="00776111" w:rsidRPr="008A64A8" w:rsidRDefault="00776111" w:rsidP="00776111">
      <w:pPr>
        <w:pStyle w:val="NormalWeb"/>
        <w:spacing w:before="0" w:beforeAutospacing="0" w:after="0" w:afterAutospacing="0"/>
        <w:jc w:val="both"/>
      </w:pPr>
      <w:r w:rsidRPr="008A64A8">
        <w:t>A partir da análise do presente Estudo Técnico Preliminar e de acordo com os termos pretendidos, esta equipe de planejamento declara viável esta contratação.</w:t>
      </w:r>
    </w:p>
    <w:p w14:paraId="130B3593" w14:textId="77777777" w:rsidR="00776111" w:rsidRPr="008A64A8" w:rsidRDefault="00776111" w:rsidP="00776111">
      <w:pPr>
        <w:jc w:val="both"/>
      </w:pPr>
    </w:p>
    <w:p w14:paraId="301305EB" w14:textId="77777777" w:rsidR="00776111" w:rsidRPr="008A64A8" w:rsidRDefault="00776111" w:rsidP="00776111">
      <w:pPr>
        <w:jc w:val="both"/>
      </w:pPr>
    </w:p>
    <w:p w14:paraId="64D6E714" w14:textId="21876326" w:rsidR="00776111" w:rsidRPr="008A64A8" w:rsidRDefault="00776111" w:rsidP="00776111">
      <w:pPr>
        <w:ind w:firstLine="5954"/>
        <w:jc w:val="both"/>
      </w:pPr>
      <w:r w:rsidRPr="008A64A8">
        <w:t xml:space="preserve">Lavandeira, </w:t>
      </w:r>
      <w:r w:rsidR="00CA339A" w:rsidRPr="00CA339A">
        <w:t>17 de janeiro</w:t>
      </w:r>
      <w:r w:rsidRPr="00CA339A">
        <w:t xml:space="preserve"> de </w:t>
      </w:r>
      <w:r w:rsidR="003A0EC7" w:rsidRPr="00CA339A">
        <w:t>2025</w:t>
      </w:r>
      <w:r w:rsidRPr="00CA339A">
        <w:t>.</w:t>
      </w:r>
    </w:p>
    <w:p w14:paraId="236BDAE3" w14:textId="77777777" w:rsidR="00776111" w:rsidRPr="008A64A8" w:rsidRDefault="00776111" w:rsidP="00776111">
      <w:pPr>
        <w:ind w:firstLine="5954"/>
        <w:jc w:val="both"/>
      </w:pPr>
    </w:p>
    <w:p w14:paraId="7BB8EA29" w14:textId="77777777" w:rsidR="00776111" w:rsidRPr="008A64A8" w:rsidRDefault="00776111" w:rsidP="00776111">
      <w:pPr>
        <w:jc w:val="center"/>
      </w:pPr>
    </w:p>
    <w:p w14:paraId="7FFC33D5" w14:textId="77777777" w:rsidR="00776111" w:rsidRDefault="00776111" w:rsidP="00776111">
      <w:pPr>
        <w:jc w:val="center"/>
      </w:pPr>
    </w:p>
    <w:p w14:paraId="48C6830A" w14:textId="77777777" w:rsidR="00CE5D12" w:rsidRPr="00CE5D12" w:rsidRDefault="00CE5D12" w:rsidP="00CE5D12">
      <w:pPr>
        <w:jc w:val="both"/>
        <w:rPr>
          <w:rFonts w:eastAsiaTheme="minorEastAsia"/>
        </w:rPr>
      </w:pPr>
    </w:p>
    <w:p w14:paraId="029DE1CA" w14:textId="77777777" w:rsidR="00CE5D12" w:rsidRPr="00CE5D12" w:rsidRDefault="00CE5D12" w:rsidP="00CE5D12">
      <w:pPr>
        <w:jc w:val="center"/>
        <w:rPr>
          <w:rFonts w:eastAsiaTheme="minorEastAsia"/>
          <w:bCs/>
        </w:rPr>
      </w:pPr>
    </w:p>
    <w:p w14:paraId="7DEBBCF9" w14:textId="77777777" w:rsidR="00CE5D12" w:rsidRPr="00CE5D12" w:rsidRDefault="00CE5D12" w:rsidP="00CE5D12">
      <w:pPr>
        <w:autoSpaceDE w:val="0"/>
        <w:autoSpaceDN w:val="0"/>
        <w:adjustRightInd w:val="0"/>
        <w:spacing w:line="276" w:lineRule="auto"/>
        <w:rPr>
          <w:rFonts w:eastAsiaTheme="minorEastAsia"/>
          <w:b/>
          <w:iCs/>
        </w:rPr>
      </w:pPr>
      <w:r w:rsidRPr="00CE5D12">
        <w:rPr>
          <w:rFonts w:eastAsiaTheme="minorEastAsia"/>
        </w:rPr>
        <w:t xml:space="preserve">                        </w:t>
      </w:r>
    </w:p>
    <w:p w14:paraId="57BD9E4F" w14:textId="77777777" w:rsidR="00CE5D12" w:rsidRPr="00CA339A" w:rsidRDefault="00CE5D12" w:rsidP="00CE5D12">
      <w:pPr>
        <w:autoSpaceDE w:val="0"/>
        <w:autoSpaceDN w:val="0"/>
        <w:adjustRightInd w:val="0"/>
        <w:jc w:val="center"/>
        <w:rPr>
          <w:rFonts w:eastAsiaTheme="minorEastAsia"/>
        </w:rPr>
      </w:pPr>
      <w:r w:rsidRPr="00CA339A">
        <w:rPr>
          <w:rFonts w:eastAsiaTheme="minorEastAsia"/>
        </w:rPr>
        <w:t>______________________________________________</w:t>
      </w:r>
    </w:p>
    <w:p w14:paraId="206F253A" w14:textId="77777777" w:rsidR="00CE5D12" w:rsidRPr="00CA339A" w:rsidRDefault="00CE5D12" w:rsidP="00CE5D12">
      <w:pPr>
        <w:jc w:val="center"/>
        <w:rPr>
          <w:rFonts w:eastAsiaTheme="minorEastAsia"/>
          <w:b/>
          <w:bCs/>
          <w:color w:val="000000"/>
        </w:rPr>
      </w:pPr>
      <w:r w:rsidRPr="00CA339A">
        <w:rPr>
          <w:rFonts w:eastAsiaTheme="minorEastAsia"/>
          <w:b/>
          <w:bCs/>
          <w:color w:val="000000"/>
        </w:rPr>
        <w:t>EDILSON DA ROCHA PEREIRA</w:t>
      </w:r>
    </w:p>
    <w:p w14:paraId="62F3E474" w14:textId="77777777" w:rsidR="00CE5D12" w:rsidRPr="00CE5D12" w:rsidRDefault="00CE5D12" w:rsidP="00CE5D12">
      <w:pPr>
        <w:jc w:val="center"/>
        <w:rPr>
          <w:rFonts w:eastAsiaTheme="minorEastAsia"/>
          <w:b/>
          <w:bCs/>
        </w:rPr>
      </w:pPr>
      <w:r w:rsidRPr="00CA339A">
        <w:rPr>
          <w:rFonts w:eastAsiaTheme="minorEastAsia"/>
          <w:b/>
          <w:bCs/>
          <w:color w:val="000000"/>
        </w:rPr>
        <w:t>Presidente da Câmara Municipal</w:t>
      </w:r>
    </w:p>
    <w:p w14:paraId="419033CC" w14:textId="77777777" w:rsidR="00CE5D12" w:rsidRPr="00CE5D12" w:rsidRDefault="00CE5D12" w:rsidP="00CE5D12">
      <w:pPr>
        <w:autoSpaceDE w:val="0"/>
        <w:autoSpaceDN w:val="0"/>
        <w:adjustRightInd w:val="0"/>
        <w:spacing w:line="276" w:lineRule="auto"/>
        <w:jc w:val="center"/>
        <w:rPr>
          <w:rFonts w:eastAsiaTheme="minorEastAsia"/>
        </w:rPr>
      </w:pPr>
    </w:p>
    <w:p w14:paraId="1264FE04" w14:textId="77777777" w:rsidR="00776111" w:rsidRPr="005134F0" w:rsidRDefault="00776111" w:rsidP="004F6F46">
      <w:pPr>
        <w:jc w:val="center"/>
        <w:rPr>
          <w:bCs/>
        </w:rPr>
      </w:pPr>
    </w:p>
    <w:p w14:paraId="7237C8D6" w14:textId="77777777" w:rsidR="004F6F46" w:rsidRDefault="004F6F46" w:rsidP="004F6F46">
      <w:pPr>
        <w:jc w:val="center"/>
        <w:rPr>
          <w:bCs/>
        </w:rPr>
      </w:pPr>
    </w:p>
    <w:p w14:paraId="6120B05A" w14:textId="77777777" w:rsidR="004F6F46" w:rsidRDefault="004F6F46" w:rsidP="004F6F46">
      <w:pPr>
        <w:jc w:val="center"/>
        <w:rPr>
          <w:bCs/>
        </w:rPr>
      </w:pPr>
    </w:p>
    <w:p w14:paraId="6E2B2D49" w14:textId="77777777" w:rsidR="00D10466" w:rsidRDefault="00D10466" w:rsidP="00D10466">
      <w:pPr>
        <w:jc w:val="center"/>
      </w:pPr>
    </w:p>
    <w:p w14:paraId="71AE85FE" w14:textId="77777777" w:rsidR="00D10466" w:rsidRDefault="00D10466" w:rsidP="00D10466">
      <w:pPr>
        <w:jc w:val="center"/>
      </w:pPr>
    </w:p>
    <w:p w14:paraId="6291A1B0" w14:textId="77777777" w:rsidR="00D10466" w:rsidRDefault="00D10466" w:rsidP="00D10466">
      <w:pPr>
        <w:jc w:val="center"/>
      </w:pPr>
    </w:p>
    <w:p w14:paraId="5611340E" w14:textId="77777777" w:rsidR="00D10466" w:rsidRDefault="00D10466" w:rsidP="00D10466">
      <w:pPr>
        <w:jc w:val="center"/>
      </w:pPr>
    </w:p>
    <w:p w14:paraId="39987D78" w14:textId="77777777" w:rsidR="00D10466" w:rsidRDefault="00D10466" w:rsidP="00D10466">
      <w:pPr>
        <w:jc w:val="center"/>
      </w:pPr>
    </w:p>
    <w:p w14:paraId="04B1F2F2" w14:textId="77777777" w:rsidR="004F6F46" w:rsidRDefault="004F6F46" w:rsidP="00D10466">
      <w:pPr>
        <w:jc w:val="center"/>
      </w:pPr>
    </w:p>
    <w:p w14:paraId="5BE56289" w14:textId="77777777" w:rsidR="004F6F46" w:rsidRDefault="004F6F46" w:rsidP="00D10466">
      <w:pPr>
        <w:jc w:val="center"/>
      </w:pPr>
    </w:p>
    <w:p w14:paraId="0C37BDA7" w14:textId="77777777" w:rsidR="004F6F46" w:rsidRDefault="004F6F46" w:rsidP="00D10466">
      <w:pPr>
        <w:jc w:val="center"/>
      </w:pPr>
    </w:p>
    <w:p w14:paraId="54A37D9C" w14:textId="77777777" w:rsidR="004F6F46" w:rsidRDefault="004F6F46" w:rsidP="00D10466">
      <w:pPr>
        <w:jc w:val="center"/>
      </w:pPr>
    </w:p>
    <w:p w14:paraId="0C3E3BAD" w14:textId="77777777" w:rsidR="006F618E" w:rsidRDefault="006F618E" w:rsidP="00CA339A"/>
    <w:p w14:paraId="4638C13D" w14:textId="77777777" w:rsidR="006F618E" w:rsidRDefault="006F618E" w:rsidP="00D10466">
      <w:pPr>
        <w:jc w:val="center"/>
      </w:pPr>
    </w:p>
    <w:tbl>
      <w:tblPr>
        <w:tblStyle w:val="Tabelacomgrade"/>
        <w:tblW w:w="0" w:type="auto"/>
        <w:tblLook w:val="04A0" w:firstRow="1" w:lastRow="0" w:firstColumn="1" w:lastColumn="0" w:noHBand="0" w:noVBand="1"/>
      </w:tblPr>
      <w:tblGrid>
        <w:gridCol w:w="9629"/>
      </w:tblGrid>
      <w:tr w:rsidR="00156B68" w14:paraId="1AA48100" w14:textId="77777777" w:rsidTr="00156B68">
        <w:tc>
          <w:tcPr>
            <w:tcW w:w="9629" w:type="dxa"/>
            <w:shd w:val="clear" w:color="auto" w:fill="C6D9F1" w:themeFill="text2" w:themeFillTint="33"/>
          </w:tcPr>
          <w:p w14:paraId="08EA6393" w14:textId="77777777" w:rsidR="00156B68" w:rsidRDefault="00156B68" w:rsidP="00156B68">
            <w:pPr>
              <w:jc w:val="center"/>
              <w:rPr>
                <w:b/>
                <w:bCs/>
              </w:rPr>
            </w:pPr>
          </w:p>
          <w:p w14:paraId="4792C21F" w14:textId="28275B68" w:rsidR="00156B68" w:rsidRPr="00B2696C" w:rsidRDefault="00156B68" w:rsidP="00156B68">
            <w:pPr>
              <w:jc w:val="center"/>
              <w:rPr>
                <w:b/>
                <w:bCs/>
              </w:rPr>
            </w:pPr>
            <w:r w:rsidRPr="00B2696C">
              <w:rPr>
                <w:b/>
                <w:bCs/>
              </w:rPr>
              <w:t>TERMO DE REFERÊNCIA</w:t>
            </w:r>
          </w:p>
          <w:p w14:paraId="19748E75" w14:textId="77777777" w:rsidR="00156B68" w:rsidRDefault="00156B68" w:rsidP="00156B68">
            <w:pPr>
              <w:jc w:val="center"/>
              <w:rPr>
                <w:b/>
                <w:bCs/>
                <w:u w:val="single"/>
              </w:rPr>
            </w:pPr>
            <w:r w:rsidRPr="00B2696C">
              <w:rPr>
                <w:b/>
                <w:bCs/>
                <w:u w:val="single"/>
              </w:rPr>
              <w:t xml:space="preserve">Órgão Responsável: </w:t>
            </w:r>
            <w:r w:rsidRPr="002020FE">
              <w:rPr>
                <w:b/>
                <w:bCs/>
                <w:u w:val="single"/>
              </w:rPr>
              <w:t>Secretária Parlamentar</w:t>
            </w:r>
          </w:p>
          <w:p w14:paraId="6826269F" w14:textId="5224B2D7" w:rsidR="00156B68" w:rsidRPr="00156B68" w:rsidRDefault="00156B68" w:rsidP="00156B68">
            <w:pPr>
              <w:jc w:val="center"/>
              <w:rPr>
                <w:b/>
                <w:bCs/>
                <w:u w:val="single"/>
              </w:rPr>
            </w:pPr>
          </w:p>
        </w:tc>
      </w:tr>
    </w:tbl>
    <w:p w14:paraId="6646659B" w14:textId="77777777" w:rsidR="00156B68" w:rsidRDefault="00156B68" w:rsidP="004F6F46">
      <w:pPr>
        <w:ind w:right="-3402"/>
        <w:rPr>
          <w:b/>
          <w:bCs/>
        </w:rPr>
      </w:pPr>
    </w:p>
    <w:p w14:paraId="3AE8D4D5" w14:textId="284CD838" w:rsidR="00CA339A" w:rsidRPr="00CA339A" w:rsidRDefault="004F6F46" w:rsidP="00CA339A">
      <w:pPr>
        <w:rPr>
          <w:rFonts w:eastAsiaTheme="minorEastAsia"/>
          <w:b/>
          <w:bCs/>
          <w:color w:val="000000"/>
        </w:rPr>
      </w:pPr>
      <w:proofErr w:type="spellStart"/>
      <w:proofErr w:type="gramStart"/>
      <w:r w:rsidRPr="00B62218">
        <w:rPr>
          <w:b/>
          <w:bCs/>
        </w:rPr>
        <w:t>Exmo</w:t>
      </w:r>
      <w:proofErr w:type="spellEnd"/>
      <w:r w:rsidRPr="00B62218">
        <w:rPr>
          <w:b/>
          <w:bCs/>
        </w:rPr>
        <w:t xml:space="preserve"> .</w:t>
      </w:r>
      <w:proofErr w:type="gramEnd"/>
      <w:r w:rsidRPr="00B62218">
        <w:rPr>
          <w:b/>
          <w:bCs/>
        </w:rPr>
        <w:t xml:space="preserve">Sr. </w:t>
      </w:r>
      <w:r w:rsidR="00CA339A" w:rsidRPr="00CA339A">
        <w:rPr>
          <w:rFonts w:eastAsiaTheme="minorEastAsia"/>
          <w:b/>
          <w:bCs/>
          <w:color w:val="000000"/>
        </w:rPr>
        <w:t>Edilson da Rocha Pereira</w:t>
      </w:r>
    </w:p>
    <w:p w14:paraId="7FA563FA" w14:textId="77777777" w:rsidR="004F6F46" w:rsidRPr="00B62218" w:rsidRDefault="004F6F46" w:rsidP="004F6F46">
      <w:pPr>
        <w:pStyle w:val="Default"/>
        <w:rPr>
          <w:rFonts w:ascii="Times New Roman" w:hAnsi="Times New Roman" w:cs="Times New Roman"/>
          <w:b/>
          <w:bCs/>
        </w:rPr>
      </w:pPr>
      <w:r w:rsidRPr="00B62218">
        <w:rPr>
          <w:rFonts w:ascii="Times New Roman" w:hAnsi="Times New Roman" w:cs="Times New Roman"/>
          <w:b/>
          <w:bCs/>
        </w:rPr>
        <w:t>Presid</w:t>
      </w:r>
      <w:r w:rsidRPr="00B62218">
        <w:rPr>
          <w:rFonts w:ascii="Times New Roman" w:hAnsi="Times New Roman" w:cs="Times New Roman"/>
          <w:b/>
          <w:bCs/>
          <w:color w:val="000000" w:themeColor="text1"/>
        </w:rPr>
        <w:t>ente da Câmara</w:t>
      </w:r>
      <w:r w:rsidRPr="00B62218">
        <w:rPr>
          <w:rFonts w:ascii="Times New Roman" w:hAnsi="Times New Roman" w:cs="Times New Roman"/>
          <w:b/>
          <w:bCs/>
        </w:rPr>
        <w:t xml:space="preserve"> Municipal</w:t>
      </w:r>
    </w:p>
    <w:p w14:paraId="7153117B" w14:textId="1C3A1ECC" w:rsidR="00D10466" w:rsidRPr="00D10466" w:rsidRDefault="00D10466" w:rsidP="00D10466">
      <w:pPr>
        <w:ind w:right="-3402"/>
        <w:rPr>
          <w:b/>
          <w:bCs/>
        </w:rPr>
      </w:pPr>
      <w:r w:rsidRPr="00D10466">
        <w:rPr>
          <w:b/>
          <w:bCs/>
        </w:rPr>
        <w:t>Nesta.</w:t>
      </w:r>
    </w:p>
    <w:p w14:paraId="0F2226D8" w14:textId="12AD1AFF" w:rsidR="00B2696C" w:rsidRDefault="00B2696C" w:rsidP="00B2696C">
      <w:pPr>
        <w:jc w:val="center"/>
        <w:rPr>
          <w:b/>
          <w:bCs/>
          <w:u w:val="single"/>
        </w:rPr>
      </w:pPr>
    </w:p>
    <w:tbl>
      <w:tblPr>
        <w:tblStyle w:val="Tabelacomgrade"/>
        <w:tblW w:w="9639" w:type="dxa"/>
        <w:tblInd w:w="-5" w:type="dxa"/>
        <w:tblLook w:val="04A0" w:firstRow="1" w:lastRow="0" w:firstColumn="1" w:lastColumn="0" w:noHBand="0" w:noVBand="1"/>
      </w:tblPr>
      <w:tblGrid>
        <w:gridCol w:w="9639"/>
      </w:tblGrid>
      <w:tr w:rsidR="00B2696C" w:rsidRPr="00B2696C" w14:paraId="66053258" w14:textId="77777777" w:rsidTr="00CE1A53">
        <w:tc>
          <w:tcPr>
            <w:tcW w:w="9639" w:type="dxa"/>
          </w:tcPr>
          <w:p w14:paraId="00D0D197" w14:textId="16E0D34B" w:rsidR="00B2696C" w:rsidRPr="00874A05" w:rsidRDefault="00B2696C" w:rsidP="00874A05">
            <w:pPr>
              <w:pStyle w:val="PargrafodaLista"/>
              <w:numPr>
                <w:ilvl w:val="0"/>
                <w:numId w:val="13"/>
              </w:numPr>
              <w:jc w:val="both"/>
              <w:rPr>
                <w:b/>
                <w:bCs/>
              </w:rPr>
            </w:pPr>
            <w:r w:rsidRPr="00874A05">
              <w:rPr>
                <w:b/>
                <w:bCs/>
              </w:rPr>
              <w:t>OBJETO</w:t>
            </w:r>
          </w:p>
        </w:tc>
      </w:tr>
    </w:tbl>
    <w:p w14:paraId="2233FE72" w14:textId="770E75F9" w:rsidR="00B2696C" w:rsidRDefault="00B2696C" w:rsidP="00B2696C">
      <w:pPr>
        <w:jc w:val="both"/>
        <w:rPr>
          <w:b/>
          <w:bCs/>
        </w:rPr>
      </w:pPr>
    </w:p>
    <w:p w14:paraId="0356BE1A" w14:textId="41F8E21C" w:rsidR="00A05DC7" w:rsidRPr="00A05DC7" w:rsidRDefault="00F15986" w:rsidP="00A05DC7">
      <w:pPr>
        <w:jc w:val="both"/>
      </w:pPr>
      <w:r>
        <w:t xml:space="preserve">O presente Termo de Referência tem como objeto realizar a </w:t>
      </w:r>
      <w:r w:rsidR="00A05DC7" w:rsidRPr="00A05DC7">
        <w:t>CONTRATAÇÃO DE ADVOGADO OU SOCIEDADE DE ADVOGADOS PARA PRESTAÇÃO DE SERVIÇOS JURÍDICOS DE APOIO ADMINISTRATIVO, CONSULTIVO EM GESTÃO PÚBLICA EM TEMPO INTEGRAL DE FORMA PRESENCIAL, TELEFÔNICO E ONLINE, INCLUSIVE FERIADOS E FINAIS DE SEMANA, CONSULTORIA JURÍDICA, PARA O PATROCÍNIO E/OU DEFESA DE CAUSAS DO CONTENCIOSO JUDICIAL EM DEMANDA DO PO</w:t>
      </w:r>
      <w:r w:rsidR="00CA339A">
        <w:t>DER LEGISLATIVO DA CÂMARA MUNICI</w:t>
      </w:r>
      <w:r w:rsidR="00A05DC7" w:rsidRPr="00A05DC7">
        <w:t xml:space="preserve">PAL DE </w:t>
      </w:r>
      <w:r w:rsidR="00463ADC" w:rsidRPr="00463ADC">
        <w:t>LAVANDEIRA</w:t>
      </w:r>
      <w:r w:rsidR="00A05DC7" w:rsidRPr="00A05DC7">
        <w:t xml:space="preserve"> </w:t>
      </w:r>
      <w:proofErr w:type="gramStart"/>
      <w:r w:rsidR="00A05DC7" w:rsidRPr="00A05DC7">
        <w:t>TOCANTINS .</w:t>
      </w:r>
      <w:proofErr w:type="gramEnd"/>
    </w:p>
    <w:p w14:paraId="70D35343" w14:textId="515C7E96" w:rsidR="00CE1A53" w:rsidRPr="00A05DC7" w:rsidRDefault="00CE1A53" w:rsidP="00CE1A53">
      <w:pPr>
        <w:jc w:val="both"/>
        <w:rPr>
          <w:b/>
          <w:bCs/>
        </w:rPr>
      </w:pPr>
    </w:p>
    <w:tbl>
      <w:tblPr>
        <w:tblStyle w:val="Tabelacomgrade"/>
        <w:tblW w:w="9639" w:type="dxa"/>
        <w:tblInd w:w="-5" w:type="dxa"/>
        <w:tblLook w:val="04A0" w:firstRow="1" w:lastRow="0" w:firstColumn="1" w:lastColumn="0" w:noHBand="0" w:noVBand="1"/>
      </w:tblPr>
      <w:tblGrid>
        <w:gridCol w:w="9639"/>
      </w:tblGrid>
      <w:tr w:rsidR="00CE1A53" w:rsidRPr="00B2696C" w14:paraId="622D15E7" w14:textId="77777777" w:rsidTr="00E26909">
        <w:tc>
          <w:tcPr>
            <w:tcW w:w="9639" w:type="dxa"/>
          </w:tcPr>
          <w:p w14:paraId="762E1D75" w14:textId="7141D950" w:rsidR="00CE1A53" w:rsidRPr="00874A05" w:rsidRDefault="00CE1A53" w:rsidP="00874A05">
            <w:pPr>
              <w:pStyle w:val="PargrafodaLista"/>
              <w:numPr>
                <w:ilvl w:val="0"/>
                <w:numId w:val="13"/>
              </w:numPr>
              <w:jc w:val="both"/>
              <w:rPr>
                <w:b/>
                <w:bCs/>
              </w:rPr>
            </w:pPr>
            <w:r w:rsidRPr="00874A05">
              <w:rPr>
                <w:b/>
                <w:bCs/>
              </w:rPr>
              <w:t>ESPECIFICAÇÕES DO OBJETO</w:t>
            </w:r>
          </w:p>
        </w:tc>
      </w:tr>
    </w:tbl>
    <w:p w14:paraId="5D982716" w14:textId="77777777" w:rsidR="00B2696C" w:rsidRDefault="00B2696C" w:rsidP="00B2696C">
      <w:pPr>
        <w:jc w:val="both"/>
        <w:rPr>
          <w:b/>
          <w:bCs/>
        </w:rPr>
      </w:pPr>
    </w:p>
    <w:p w14:paraId="10616310" w14:textId="195A5E5A" w:rsidR="00CC68BE" w:rsidRDefault="006E413F" w:rsidP="00874A05">
      <w:pPr>
        <w:jc w:val="both"/>
      </w:pPr>
      <w:r w:rsidRPr="006E413F">
        <w:rPr>
          <w:b/>
          <w:bCs/>
        </w:rPr>
        <w:t>2.1</w:t>
      </w:r>
      <w:r>
        <w:t xml:space="preserve"> </w:t>
      </w:r>
      <w:r w:rsidR="00CE1A53" w:rsidRPr="00CE1A53">
        <w:t>O presente Termo de Referência</w:t>
      </w:r>
      <w:r w:rsidR="00CE1A53">
        <w:t xml:space="preserve"> tem por objetivo realizar a contratação de serviços técnicos especializados de assessoria jurídica para o exercício </w:t>
      </w:r>
      <w:r w:rsidR="003A0EC7">
        <w:t>2025</w:t>
      </w:r>
      <w:r w:rsidR="00CE1A53">
        <w:t>.</w:t>
      </w:r>
    </w:p>
    <w:p w14:paraId="56976572" w14:textId="34F10D18" w:rsidR="006E413F" w:rsidRDefault="006E413F" w:rsidP="006E413F">
      <w:pPr>
        <w:jc w:val="both"/>
      </w:pPr>
      <w:r w:rsidRPr="006E413F">
        <w:rPr>
          <w:b/>
          <w:bCs/>
        </w:rPr>
        <w:t>2.2</w:t>
      </w:r>
      <w:r>
        <w:t xml:space="preserve"> </w:t>
      </w:r>
      <w:r w:rsidR="00CE1A53">
        <w:t>A contratação será de grande importância, há somar no quadro de servidores um profissional com graduação superior, com notável conhecimento e experiência na área pública, devendo para tanto assessorar o processo de forma participativa, com os grupos gestores envolvidos.</w:t>
      </w:r>
    </w:p>
    <w:p w14:paraId="3708E2AC" w14:textId="7A730A57" w:rsidR="006E413F" w:rsidRDefault="006E413F" w:rsidP="006E413F">
      <w:pPr>
        <w:jc w:val="both"/>
      </w:pPr>
      <w:r w:rsidRPr="006E413F">
        <w:rPr>
          <w:b/>
          <w:bCs/>
        </w:rPr>
        <w:t>2.3</w:t>
      </w:r>
      <w:r>
        <w:t xml:space="preserve"> </w:t>
      </w:r>
      <w:r w:rsidR="00CE1A53">
        <w:t xml:space="preserve">Trata-se de serviços que necessitam de análises extremamente minuciosas, e por isso demanda </w:t>
      </w:r>
      <w:proofErr w:type="gramStart"/>
      <w:r w:rsidR="00CC68BE">
        <w:t>um certo</w:t>
      </w:r>
      <w:proofErr w:type="gramEnd"/>
      <w:r w:rsidR="00CC68BE">
        <w:t xml:space="preserve"> tempo, vale destacar que atualmente este poder </w:t>
      </w:r>
      <w:r w:rsidR="00EA23FC">
        <w:t>Legislativo</w:t>
      </w:r>
      <w:r w:rsidR="00CC68BE">
        <w:t xml:space="preserve"> não conta com nenhum assessor jurídico, mediante isso necessitamos da contratação de um escritório de advocacia com a disponibilidade de um profissional qualificado para a prestação de serviços técnicos especializados de assessoria jurídica, compreendendo o acompanhamento dos procedimentos de interesse da contratante, compreendendo os processos judiciais na justiça comum estadual e federal, bem como da justiça federal trabalhista, além  dos processos administrativos dos órgãos estaduais e federais, especialmente tribunal de contas do Tocantins e tribunal de contas da União, conforme especificações e exigências estabelecidas no termo de referência.</w:t>
      </w:r>
    </w:p>
    <w:p w14:paraId="5B65BA46" w14:textId="6AECAA5D" w:rsidR="00CC68BE" w:rsidRDefault="006E413F" w:rsidP="006E413F">
      <w:pPr>
        <w:jc w:val="both"/>
      </w:pPr>
      <w:r w:rsidRPr="006E413F">
        <w:rPr>
          <w:b/>
          <w:bCs/>
        </w:rPr>
        <w:t>2.4</w:t>
      </w:r>
      <w:r>
        <w:t xml:space="preserve"> </w:t>
      </w:r>
      <w:r w:rsidR="00CC68BE">
        <w:t xml:space="preserve">Compreendendo a necessidade de acompanhamento dos procedimentos judiciais de interesse da Contratante, bem como o assessoramento nas rotinas administrativas e dos processos que tramitam </w:t>
      </w:r>
      <w:r w:rsidR="00F15986">
        <w:lastRenderedPageBreak/>
        <w:t>junto ao Tribunal de Contas TCE-TO e TCU, Ministério Público MP/TO/FD e demais órgãos fiscalizadores.</w:t>
      </w:r>
    </w:p>
    <w:p w14:paraId="4C8BCB58" w14:textId="77777777" w:rsidR="00F15986" w:rsidRPr="00B2696C" w:rsidRDefault="00F15986" w:rsidP="00F15986">
      <w:pPr>
        <w:jc w:val="both"/>
        <w:rPr>
          <w:b/>
          <w:bCs/>
        </w:rPr>
      </w:pPr>
    </w:p>
    <w:tbl>
      <w:tblPr>
        <w:tblStyle w:val="Tabelacomgrade"/>
        <w:tblW w:w="9639" w:type="dxa"/>
        <w:tblInd w:w="-5" w:type="dxa"/>
        <w:tblLook w:val="04A0" w:firstRow="1" w:lastRow="0" w:firstColumn="1" w:lastColumn="0" w:noHBand="0" w:noVBand="1"/>
      </w:tblPr>
      <w:tblGrid>
        <w:gridCol w:w="9639"/>
      </w:tblGrid>
      <w:tr w:rsidR="00F15986" w:rsidRPr="00B2696C" w14:paraId="161F6D49" w14:textId="77777777" w:rsidTr="00E26909">
        <w:tc>
          <w:tcPr>
            <w:tcW w:w="9639" w:type="dxa"/>
          </w:tcPr>
          <w:p w14:paraId="2A04D300" w14:textId="051D7B37" w:rsidR="00F15986" w:rsidRPr="00874A05" w:rsidRDefault="006E413F" w:rsidP="00874A05">
            <w:pPr>
              <w:pStyle w:val="PargrafodaLista"/>
              <w:numPr>
                <w:ilvl w:val="0"/>
                <w:numId w:val="13"/>
              </w:numPr>
              <w:jc w:val="both"/>
              <w:rPr>
                <w:b/>
                <w:bCs/>
              </w:rPr>
            </w:pPr>
            <w:r w:rsidRPr="00874A05">
              <w:rPr>
                <w:b/>
                <w:bCs/>
              </w:rPr>
              <w:t>I</w:t>
            </w:r>
            <w:r w:rsidR="00F15986" w:rsidRPr="00874A05">
              <w:rPr>
                <w:b/>
                <w:bCs/>
              </w:rPr>
              <w:t>NTRODUÇÃO</w:t>
            </w:r>
          </w:p>
        </w:tc>
      </w:tr>
    </w:tbl>
    <w:p w14:paraId="1BE05448" w14:textId="77777777" w:rsidR="00CE1A53" w:rsidRDefault="00CE1A53" w:rsidP="00CE1A53">
      <w:pPr>
        <w:pStyle w:val="PargrafodaLista"/>
        <w:jc w:val="both"/>
        <w:rPr>
          <w:b/>
          <w:bCs/>
        </w:rPr>
      </w:pPr>
    </w:p>
    <w:p w14:paraId="449ECC27" w14:textId="40999ECD" w:rsidR="00F15986" w:rsidRDefault="006E413F" w:rsidP="006E413F">
      <w:pPr>
        <w:jc w:val="both"/>
      </w:pPr>
      <w:r w:rsidRPr="006E413F">
        <w:rPr>
          <w:b/>
          <w:bCs/>
        </w:rPr>
        <w:t>3.1</w:t>
      </w:r>
      <w:r>
        <w:t xml:space="preserve"> </w:t>
      </w:r>
      <w:proofErr w:type="gramStart"/>
      <w:r w:rsidR="00F15986" w:rsidRPr="00F15986">
        <w:t>Vivemos um processo acelerado de mudanças que é diagnosticado a cada passo e que atinge todas as áreas das atividades</w:t>
      </w:r>
      <w:proofErr w:type="gramEnd"/>
      <w:r w:rsidR="00F15986" w:rsidRPr="00F15986">
        <w:t xml:space="preserve"> humana. A gestão de</w:t>
      </w:r>
      <w:r w:rsidR="00F15986">
        <w:t xml:space="preserve"> </w:t>
      </w:r>
      <w:r w:rsidR="00F15986" w:rsidRPr="00F15986">
        <w:t>qualidade consiste</w:t>
      </w:r>
      <w:r w:rsidR="00F15986">
        <w:t xml:space="preserve"> em uma estratégia de administração orientada a criar consciência de qualidade em todos os processos organizacionais.</w:t>
      </w:r>
    </w:p>
    <w:p w14:paraId="2BF18CFE" w14:textId="54B342C3" w:rsidR="006E413F" w:rsidRDefault="006E413F" w:rsidP="006E413F">
      <w:pPr>
        <w:jc w:val="both"/>
      </w:pPr>
      <w:r w:rsidRPr="006E413F">
        <w:rPr>
          <w:b/>
          <w:bCs/>
        </w:rPr>
        <w:t>3.2</w:t>
      </w:r>
      <w:r>
        <w:t xml:space="preserve"> </w:t>
      </w:r>
      <w:r w:rsidR="00F15986">
        <w:t xml:space="preserve">As inovações, </w:t>
      </w:r>
      <w:proofErr w:type="gramStart"/>
      <w:r w:rsidR="00F15986">
        <w:t>o aprimoramento das políticas pública</w:t>
      </w:r>
      <w:proofErr w:type="gramEnd"/>
      <w:r w:rsidR="00F15986">
        <w:t xml:space="preserve"> e a adoção de novos procedimentos administrativos exigem profissionais especializados e/ou preparados para as necessidades das organizações.</w:t>
      </w:r>
    </w:p>
    <w:p w14:paraId="7D52C546" w14:textId="670FA8A7" w:rsidR="00F15986" w:rsidRDefault="006E413F" w:rsidP="006E413F">
      <w:pPr>
        <w:jc w:val="both"/>
      </w:pPr>
      <w:r w:rsidRPr="006E413F">
        <w:rPr>
          <w:b/>
          <w:bCs/>
        </w:rPr>
        <w:t>3.3</w:t>
      </w:r>
      <w:r>
        <w:t xml:space="preserve"> </w:t>
      </w:r>
      <w:r w:rsidR="00F15986">
        <w:t xml:space="preserve">A partir </w:t>
      </w:r>
      <w:proofErr w:type="gramStart"/>
      <w:r w:rsidR="00F15986">
        <w:t>dessa enfoque</w:t>
      </w:r>
      <w:proofErr w:type="gramEnd"/>
      <w:r w:rsidR="00F15986">
        <w:t xml:space="preserve">, a </w:t>
      </w:r>
      <w:r w:rsidR="00545AEA">
        <w:t>Câmara</w:t>
      </w:r>
      <w:r w:rsidR="00F15986">
        <w:t xml:space="preserve"> Municipal de </w:t>
      </w:r>
      <w:r w:rsidR="00226E25" w:rsidRPr="001C01D9">
        <w:t>Lavandeira</w:t>
      </w:r>
      <w:r w:rsidR="00F15986">
        <w:t xml:space="preserve"> TO, primando</w:t>
      </w:r>
      <w:r w:rsidR="00F173BF">
        <w:t xml:space="preserve"> sempre pelos Princípios da Administração pública, importante mencionar a </w:t>
      </w:r>
      <w:r w:rsidR="00F173BF" w:rsidRPr="006E413F">
        <w:rPr>
          <w:b/>
          <w:bCs/>
        </w:rPr>
        <w:t xml:space="preserve">LEGALIDADE, IMPESSOALIDADE, MORALIDADE, PUBLICIDADE E A EFICIÊNCIA (L.I.M.P.E), </w:t>
      </w:r>
      <w:r w:rsidR="00F173BF" w:rsidRPr="00F173BF">
        <w:t>busca sempre uma gestão de</w:t>
      </w:r>
      <w:r w:rsidR="00F173BF">
        <w:t xml:space="preserve"> </w:t>
      </w:r>
      <w:r w:rsidR="00F173BF" w:rsidRPr="00F173BF">
        <w:t>qualidade e procurando utilizá-la</w:t>
      </w:r>
      <w:r w:rsidR="00F173BF">
        <w:t xml:space="preserve"> na prática em todos os seus estágios, tornou-se necessário uma assessoria de forma a atender as necessidades de modernização da gestão desta </w:t>
      </w:r>
      <w:r w:rsidR="00545AEA">
        <w:t>Câmara</w:t>
      </w:r>
      <w:r w:rsidR="00F173BF">
        <w:t>, e ainda, definir diretrizes legais para uma execução seria, mais ágil e dinâmica.</w:t>
      </w:r>
    </w:p>
    <w:p w14:paraId="0E5AE82C" w14:textId="77777777" w:rsidR="00F173BF" w:rsidRPr="00B2696C" w:rsidRDefault="00F173BF" w:rsidP="00F173BF">
      <w:pPr>
        <w:jc w:val="both"/>
        <w:rPr>
          <w:b/>
          <w:bCs/>
        </w:rPr>
      </w:pPr>
    </w:p>
    <w:tbl>
      <w:tblPr>
        <w:tblStyle w:val="Tabelacomgrade"/>
        <w:tblW w:w="9639" w:type="dxa"/>
        <w:tblInd w:w="-5" w:type="dxa"/>
        <w:tblLook w:val="04A0" w:firstRow="1" w:lastRow="0" w:firstColumn="1" w:lastColumn="0" w:noHBand="0" w:noVBand="1"/>
      </w:tblPr>
      <w:tblGrid>
        <w:gridCol w:w="9639"/>
      </w:tblGrid>
      <w:tr w:rsidR="00F173BF" w:rsidRPr="00B2696C" w14:paraId="47165C9E" w14:textId="77777777" w:rsidTr="00E26909">
        <w:tc>
          <w:tcPr>
            <w:tcW w:w="9639" w:type="dxa"/>
          </w:tcPr>
          <w:p w14:paraId="5089873F" w14:textId="04B8001E" w:rsidR="00F173BF" w:rsidRPr="00874A05" w:rsidRDefault="00F173BF" w:rsidP="00874A05">
            <w:pPr>
              <w:pStyle w:val="PargrafodaLista"/>
              <w:numPr>
                <w:ilvl w:val="0"/>
                <w:numId w:val="13"/>
              </w:numPr>
              <w:jc w:val="both"/>
              <w:rPr>
                <w:b/>
                <w:bCs/>
              </w:rPr>
            </w:pPr>
            <w:r w:rsidRPr="00874A05">
              <w:rPr>
                <w:b/>
                <w:bCs/>
              </w:rPr>
              <w:t>JUSTIFICATIVA</w:t>
            </w:r>
          </w:p>
        </w:tc>
      </w:tr>
    </w:tbl>
    <w:p w14:paraId="61104794" w14:textId="77777777" w:rsidR="009D6EF2" w:rsidRDefault="009D6EF2" w:rsidP="009D6EF2">
      <w:pPr>
        <w:jc w:val="both"/>
      </w:pPr>
    </w:p>
    <w:p w14:paraId="01B4089A" w14:textId="0014B349" w:rsidR="00F173BF" w:rsidRDefault="00F173BF" w:rsidP="009D6EF2">
      <w:pPr>
        <w:jc w:val="both"/>
      </w:pPr>
      <w:r>
        <w:t xml:space="preserve">Justifica-se </w:t>
      </w:r>
      <w:r w:rsidR="00034814">
        <w:t>a contratação de</w:t>
      </w:r>
      <w:r w:rsidR="001F6799">
        <w:t xml:space="preserve"> uma</w:t>
      </w:r>
      <w:r w:rsidR="00034814">
        <w:t xml:space="preserve"> </w:t>
      </w:r>
      <w:r w:rsidR="001F6799">
        <w:t>profissional</w:t>
      </w:r>
      <w:r w:rsidR="00034814">
        <w:t xml:space="preserve"> prestadora de serviços de assessoria e consultoria jurídica, vez que é correlacionada </w:t>
      </w:r>
      <w:proofErr w:type="gramStart"/>
      <w:r w:rsidR="00034814">
        <w:t>as</w:t>
      </w:r>
      <w:proofErr w:type="gramEnd"/>
      <w:r w:rsidR="00034814">
        <w:t xml:space="preserve"> necessidades da Administração Pública, pois todos os seus atos devem ser revestidos de legalidade e a interrupção da prestação de tais serviços podem afetar todas ás  áreas da Administração.</w:t>
      </w:r>
    </w:p>
    <w:p w14:paraId="00046AAF" w14:textId="77777777" w:rsidR="00034814" w:rsidRDefault="00034814" w:rsidP="00F173BF">
      <w:pPr>
        <w:pStyle w:val="PargrafodaLista"/>
        <w:jc w:val="both"/>
      </w:pPr>
    </w:p>
    <w:p w14:paraId="43EA0DB1" w14:textId="5D634886" w:rsidR="009D6EF2" w:rsidRDefault="00034814" w:rsidP="009D6EF2">
      <w:pPr>
        <w:jc w:val="both"/>
      </w:pPr>
      <w:r>
        <w:t>Após a abertura do procedimento, v</w:t>
      </w:r>
      <w:r w:rsidR="009D6EF2">
        <w:t>i</w:t>
      </w:r>
      <w:r>
        <w:t>eram-me</w:t>
      </w:r>
      <w:r w:rsidR="009D6EF2">
        <w:t xml:space="preserve"> os autos para análise, ocasião em que o processo apresenta parecer jurídico ressaltando a possibilidade de contratação direta por inexigibilidade de licitação, por se tratar de matéria estritamente técnica. A </w:t>
      </w:r>
      <w:r w:rsidR="00545AEA">
        <w:t>Câmara</w:t>
      </w:r>
      <w:r w:rsidR="009D6EF2">
        <w:t xml:space="preserve"> Municipal de </w:t>
      </w:r>
      <w:r w:rsidR="00463ADC" w:rsidRPr="00463ADC">
        <w:t>Lavandeira</w:t>
      </w:r>
      <w:r w:rsidR="009D6EF2">
        <w:t xml:space="preserve"> TO, no âmbito do decorrer da gestão municipal, assessorando e modernizando a gestão e realizando acompanhamentos junto a intimações relacionadas aos órgãos fiscalizadores.</w:t>
      </w:r>
    </w:p>
    <w:p w14:paraId="765E1158" w14:textId="77777777" w:rsidR="009D6EF2" w:rsidRDefault="009D6EF2" w:rsidP="009D6EF2">
      <w:pPr>
        <w:jc w:val="both"/>
      </w:pPr>
    </w:p>
    <w:p w14:paraId="680DF381" w14:textId="4458F57F" w:rsidR="009D6EF2" w:rsidRDefault="009D6EF2" w:rsidP="009D6EF2">
      <w:pPr>
        <w:jc w:val="both"/>
      </w:pPr>
      <w:r>
        <w:t>Dessa forma, a referida assessoria jurídica, busca auxiliar os órgãos dessa Administração, tendo como a sua principal função</w:t>
      </w:r>
      <w:r w:rsidR="005E142E">
        <w:t xml:space="preserve"> ser preventiva, atuando de forma orientadora, visando evitar vícios jurídicos que possa causar</w:t>
      </w:r>
      <w:r w:rsidR="00537C43">
        <w:t xml:space="preserve"> </w:t>
      </w:r>
      <w:r w:rsidR="005E142E">
        <w:t xml:space="preserve">a nulidade dos atos administrativos, bem como apresentar meios juridicamente adequados para que o Gestor </w:t>
      </w:r>
      <w:r w:rsidR="003A0EC7">
        <w:t>Legislativo</w:t>
      </w:r>
      <w:r w:rsidR="005E142E">
        <w:t xml:space="preserve"> adote as medidas corretas para atender ás necessidades d</w:t>
      </w:r>
      <w:r w:rsidR="00DB2F63">
        <w:t>a</w:t>
      </w:r>
      <w:r w:rsidR="005E142E">
        <w:t xml:space="preserve"> </w:t>
      </w:r>
      <w:r w:rsidR="00DB2F63">
        <w:t>Câmara</w:t>
      </w:r>
      <w:r w:rsidR="005E142E">
        <w:t xml:space="preserve">. A contratação </w:t>
      </w:r>
      <w:r w:rsidR="000F4C4D">
        <w:t xml:space="preserve">deve-se ao fato do crescimento do município e com a demanda dos serviços jurídicos, apresentando esclarecimentos, defesas, interpondo recursos, apresentando memoriais e realizando sustentações orais, especialmente no que tange á fiscalização </w:t>
      </w:r>
      <w:r w:rsidR="000F4C4D">
        <w:lastRenderedPageBreak/>
        <w:t>contábil, financeira, orçamentária, patrimonial e operacional, a fim de que, na gestão fiscal, a municipalidade cumpra com os princípios da legalida</w:t>
      </w:r>
      <w:r w:rsidR="00537C43">
        <w:t>de, economicidade e legitimidade:</w:t>
      </w:r>
    </w:p>
    <w:p w14:paraId="335D3B2E" w14:textId="77777777" w:rsidR="00537C43" w:rsidRDefault="00537C43" w:rsidP="009D6EF2">
      <w:pPr>
        <w:jc w:val="both"/>
      </w:pPr>
    </w:p>
    <w:p w14:paraId="08DA9EB9" w14:textId="4AC77E3D" w:rsidR="00537C43" w:rsidRDefault="00537C43" w:rsidP="009D6EF2">
      <w:pPr>
        <w:jc w:val="both"/>
      </w:pPr>
      <w:r>
        <w:t>Desse modo, em virtude da complexidade da matéria, bem como resta configurada a impossibilidade de que a atribuição seja exercida pelos membros da advocacia pública, em razão da especificidade e relevância da matéria, bem como da deficiência da estrutura estatal.</w:t>
      </w:r>
    </w:p>
    <w:p w14:paraId="64372976" w14:textId="77777777" w:rsidR="005C39DB" w:rsidRDefault="005C39DB" w:rsidP="009D6EF2">
      <w:pPr>
        <w:jc w:val="both"/>
      </w:pPr>
    </w:p>
    <w:p w14:paraId="47968DED" w14:textId="079D03A3" w:rsidR="00537C43" w:rsidRDefault="00537C43" w:rsidP="009D6EF2">
      <w:pPr>
        <w:jc w:val="both"/>
      </w:pPr>
      <w:r>
        <w:t xml:space="preserve">Diante das justificativas apresentadas faz se necessário </w:t>
      </w:r>
      <w:proofErr w:type="gramStart"/>
      <w:r>
        <w:t>a</w:t>
      </w:r>
      <w:proofErr w:type="gramEnd"/>
      <w:r>
        <w:t xml:space="preserve"> contratação de </w:t>
      </w:r>
      <w:r w:rsidR="001F6799">
        <w:t>uma profissional</w:t>
      </w:r>
      <w:r>
        <w:t xml:space="preserve"> por inexigibilidade de Licitação, nos termos exigidos </w:t>
      </w:r>
      <w:r w:rsidR="00FF7428">
        <w:t>na alínea “c”, inciso III, do artigo 74, da Lei 14.133/2021, e faz necessária a contratação de profissionais especializados no direcionamento das demandas aqui apontadas.</w:t>
      </w:r>
    </w:p>
    <w:p w14:paraId="1AAEE7AA" w14:textId="77777777" w:rsidR="006E413F" w:rsidRPr="00B2696C" w:rsidRDefault="006E413F" w:rsidP="006E413F">
      <w:pPr>
        <w:jc w:val="both"/>
        <w:rPr>
          <w:b/>
          <w:bCs/>
        </w:rPr>
      </w:pPr>
    </w:p>
    <w:tbl>
      <w:tblPr>
        <w:tblStyle w:val="Tabelacomgrade"/>
        <w:tblW w:w="9639" w:type="dxa"/>
        <w:tblInd w:w="-5" w:type="dxa"/>
        <w:tblLook w:val="04A0" w:firstRow="1" w:lastRow="0" w:firstColumn="1" w:lastColumn="0" w:noHBand="0" w:noVBand="1"/>
      </w:tblPr>
      <w:tblGrid>
        <w:gridCol w:w="9639"/>
      </w:tblGrid>
      <w:tr w:rsidR="006E413F" w:rsidRPr="00B2696C" w14:paraId="11551264" w14:textId="77777777" w:rsidTr="00E26909">
        <w:tc>
          <w:tcPr>
            <w:tcW w:w="9639" w:type="dxa"/>
          </w:tcPr>
          <w:p w14:paraId="42FA2472" w14:textId="1807CF93" w:rsidR="006E413F" w:rsidRPr="00874A05" w:rsidRDefault="006E413F" w:rsidP="00874A05">
            <w:pPr>
              <w:pStyle w:val="PargrafodaLista"/>
              <w:numPr>
                <w:ilvl w:val="0"/>
                <w:numId w:val="13"/>
              </w:numPr>
              <w:jc w:val="both"/>
              <w:rPr>
                <w:b/>
                <w:bCs/>
              </w:rPr>
            </w:pPr>
            <w:r w:rsidRPr="00874A05">
              <w:rPr>
                <w:b/>
                <w:bCs/>
              </w:rPr>
              <w:t>DO ENQUADRAMENTO LEGAL:</w:t>
            </w:r>
          </w:p>
        </w:tc>
      </w:tr>
    </w:tbl>
    <w:p w14:paraId="65AEBF41" w14:textId="77777777" w:rsidR="006E413F" w:rsidRDefault="006E413F" w:rsidP="009D6EF2">
      <w:pPr>
        <w:jc w:val="both"/>
      </w:pPr>
    </w:p>
    <w:p w14:paraId="2254B3F0" w14:textId="7C152208" w:rsidR="006E413F" w:rsidRDefault="006E413F" w:rsidP="009D6EF2">
      <w:pPr>
        <w:jc w:val="both"/>
      </w:pPr>
      <w:r w:rsidRPr="006E413F">
        <w:rPr>
          <w:b/>
          <w:bCs/>
        </w:rPr>
        <w:t>5.1</w:t>
      </w:r>
      <w:r w:rsidRPr="006E413F">
        <w:t xml:space="preserve"> O</w:t>
      </w:r>
      <w:r>
        <w:t xml:space="preserve"> presente Termo de Referência tem como base legal a Lei Federal 14.133/2021 (Nova Lei de Licitações), especificadamente seu art.74, inciso III, alínea “c”.</w:t>
      </w:r>
    </w:p>
    <w:p w14:paraId="4E199F88" w14:textId="634B3B89" w:rsidR="001A472E" w:rsidRDefault="001A472E" w:rsidP="009D6EF2">
      <w:pPr>
        <w:jc w:val="both"/>
      </w:pPr>
      <w:r w:rsidRPr="001A472E">
        <w:rPr>
          <w:b/>
          <w:bCs/>
        </w:rPr>
        <w:t>5.2</w:t>
      </w:r>
      <w:r>
        <w:rPr>
          <w:b/>
          <w:bCs/>
        </w:rPr>
        <w:t xml:space="preserve"> </w:t>
      </w:r>
      <w:r w:rsidRPr="001A472E">
        <w:t>O procedimento observado</w:t>
      </w:r>
      <w:r>
        <w:t xml:space="preserve"> obedece ao disposto no artigo 72, inciso I a VIII, bem como o decreto Municipal.</w:t>
      </w:r>
    </w:p>
    <w:p w14:paraId="408EF388" w14:textId="6CEDDA67" w:rsidR="001A472E" w:rsidRDefault="001A472E" w:rsidP="009D6EF2">
      <w:pPr>
        <w:jc w:val="both"/>
      </w:pPr>
      <w:proofErr w:type="gramStart"/>
      <w:r w:rsidRPr="001A472E">
        <w:rPr>
          <w:b/>
          <w:bCs/>
        </w:rPr>
        <w:t>5.3</w:t>
      </w:r>
      <w:r>
        <w:rPr>
          <w:b/>
          <w:bCs/>
        </w:rPr>
        <w:t xml:space="preserve"> </w:t>
      </w:r>
      <w:r w:rsidRPr="001A472E">
        <w:t>Nas palavras do ilustre professor Ronny Charles</w:t>
      </w:r>
      <w:proofErr w:type="gramEnd"/>
      <w:r w:rsidRPr="001A472E">
        <w:t xml:space="preserve">: </w:t>
      </w:r>
      <w:r>
        <w:t>“</w:t>
      </w:r>
      <w:r w:rsidRPr="001A472E">
        <w:t>Quando a lei prevê hipóteses</w:t>
      </w:r>
      <w:r>
        <w:t xml:space="preserve"> de contratação direta (dispensa e inexigibilidade) é porque admite que nem sempre a realização do certame levará a melhor forma de contratação pela Administração ou que, pelo menos, a sujeição do negócio ao procedimento normal e burocrático previsto pelo estatuto não serve eficaz ao atendimento do interesse público naquela hipótese especifica”.</w:t>
      </w:r>
    </w:p>
    <w:p w14:paraId="5BD301BF" w14:textId="7BE094A8" w:rsidR="00E71937" w:rsidRPr="00874A05" w:rsidRDefault="001A472E" w:rsidP="009D6EF2">
      <w:pPr>
        <w:jc w:val="both"/>
      </w:pPr>
      <w:r w:rsidRPr="001A472E">
        <w:rPr>
          <w:b/>
          <w:bCs/>
        </w:rPr>
        <w:t>5.4</w:t>
      </w:r>
      <w:r w:rsidR="00E71937">
        <w:rPr>
          <w:b/>
          <w:bCs/>
        </w:rPr>
        <w:t xml:space="preserve"> </w:t>
      </w:r>
      <w:r w:rsidRPr="00E71937">
        <w:t xml:space="preserve">Nesse mesmo sentido, o nobre doutrinador Adilson Abreu Dallari destaca que: “Nem sempre, é verdade a licitação leva uma contratação mais vantajosa. Não pode ocorrer, </w:t>
      </w:r>
      <w:r w:rsidR="00E71937" w:rsidRPr="00E71937">
        <w:t xml:space="preserve">em virtude da realização do procedimento licitatório, é o sacrifício de outros valores e princípios consagrados pela ordem jurídica, especialmente o princípio da eficiência”. </w:t>
      </w:r>
    </w:p>
    <w:p w14:paraId="558A9223" w14:textId="71B3D8F4" w:rsidR="00E71937" w:rsidRDefault="00E71937" w:rsidP="009D6EF2">
      <w:pPr>
        <w:jc w:val="both"/>
      </w:pPr>
      <w:r w:rsidRPr="00E71937">
        <w:rPr>
          <w:b/>
          <w:bCs/>
        </w:rPr>
        <w:t>5.5</w:t>
      </w:r>
      <w:r>
        <w:t xml:space="preserve"> No presente caso, a inexigibilidade de licitação torna-se mais viável ao procedimento licitatório, porém deve ser pormenorizada em um procedimento formal, não sendo </w:t>
      </w:r>
      <w:proofErr w:type="gramStart"/>
      <w:r>
        <w:t>afastado nenhuma das premissas básicas de um procedimento licitatório</w:t>
      </w:r>
      <w:proofErr w:type="gramEnd"/>
      <w:r>
        <w:t>, como a busca pelo melhor atendimento á finalidade pública e respeito a princípios basilares como a impessoalidade, moralidade, publicidade dentre outros;</w:t>
      </w:r>
    </w:p>
    <w:p w14:paraId="53D5CEDD" w14:textId="2E0665EF" w:rsidR="007B5964" w:rsidRDefault="00E71937" w:rsidP="009D6EF2">
      <w:pPr>
        <w:jc w:val="both"/>
      </w:pPr>
      <w:r w:rsidRPr="00E71937">
        <w:rPr>
          <w:b/>
          <w:bCs/>
        </w:rPr>
        <w:t>5.6</w:t>
      </w:r>
      <w:r>
        <w:t xml:space="preserve"> A contratação via inexigibilidade de licitação, em razão da inviabilidade de competição para a contratação de serviço técnico especializado </w:t>
      </w:r>
      <w:r w:rsidR="007B5964">
        <w:t xml:space="preserve">e de natureza predominantemente intelectual de </w:t>
      </w:r>
      <w:r w:rsidR="001F6799">
        <w:t>uma profissional</w:t>
      </w:r>
      <w:r w:rsidR="007B5964">
        <w:t xml:space="preserve"> especializada com notória</w:t>
      </w:r>
      <w:proofErr w:type="gramStart"/>
      <w:r w:rsidR="007B5964">
        <w:t xml:space="preserve">  </w:t>
      </w:r>
      <w:proofErr w:type="gramEnd"/>
      <w:r w:rsidR="007B5964">
        <w:t>especialização á realização do processo licitatório, além de tornar mais célere e eficiente a contratação, que visa á consecução do interesse público.</w:t>
      </w:r>
    </w:p>
    <w:p w14:paraId="02F682C3" w14:textId="54A48CA9" w:rsidR="007B5964" w:rsidRDefault="007B5964" w:rsidP="009D6EF2">
      <w:pPr>
        <w:jc w:val="both"/>
        <w:rPr>
          <w:b/>
          <w:bCs/>
        </w:rPr>
      </w:pPr>
      <w:r w:rsidRPr="007B5964">
        <w:rPr>
          <w:b/>
          <w:bCs/>
        </w:rPr>
        <w:t>5.7</w:t>
      </w:r>
      <w:r>
        <w:rPr>
          <w:b/>
          <w:bCs/>
        </w:rPr>
        <w:t xml:space="preserve"> </w:t>
      </w:r>
      <w:r w:rsidRPr="007B5964">
        <w:t xml:space="preserve">Ainda, a modalidade de contratação é definida pela impessoalidade de adoção de critérios objetivos, a serem definidos num processo licitatório, posto que os serviços a serem prestados </w:t>
      </w:r>
      <w:proofErr w:type="gramStart"/>
      <w:r w:rsidRPr="007B5964">
        <w:t>possuem</w:t>
      </w:r>
      <w:proofErr w:type="gramEnd"/>
      <w:r w:rsidRPr="007B5964">
        <w:t xml:space="preserve"> natureza intelectual, sendo que a contratada possui traços próprios e únicos para a execução desse serviço.</w:t>
      </w:r>
      <w:r>
        <w:rPr>
          <w:b/>
          <w:bCs/>
        </w:rPr>
        <w:t xml:space="preserve">  </w:t>
      </w:r>
      <w:r w:rsidRPr="007B5964">
        <w:rPr>
          <w:b/>
          <w:bCs/>
        </w:rPr>
        <w:t xml:space="preserve">  </w:t>
      </w:r>
    </w:p>
    <w:p w14:paraId="00E35E8D" w14:textId="77777777" w:rsidR="007B5964" w:rsidRPr="007B5964" w:rsidRDefault="00E71937" w:rsidP="009D6EF2">
      <w:pPr>
        <w:jc w:val="both"/>
      </w:pPr>
      <w:r w:rsidRPr="007B5964">
        <w:rPr>
          <w:b/>
          <w:bCs/>
        </w:rPr>
        <w:lastRenderedPageBreak/>
        <w:t xml:space="preserve">  </w:t>
      </w:r>
    </w:p>
    <w:tbl>
      <w:tblPr>
        <w:tblStyle w:val="Tabelacomgrade"/>
        <w:tblW w:w="9639" w:type="dxa"/>
        <w:tblInd w:w="-5" w:type="dxa"/>
        <w:tblLook w:val="04A0" w:firstRow="1" w:lastRow="0" w:firstColumn="1" w:lastColumn="0" w:noHBand="0" w:noVBand="1"/>
      </w:tblPr>
      <w:tblGrid>
        <w:gridCol w:w="9639"/>
      </w:tblGrid>
      <w:tr w:rsidR="007B5964" w:rsidRPr="00B2696C" w14:paraId="2A7E919A" w14:textId="77777777" w:rsidTr="00E26909">
        <w:tc>
          <w:tcPr>
            <w:tcW w:w="9639" w:type="dxa"/>
          </w:tcPr>
          <w:p w14:paraId="2DAEEB1D" w14:textId="10FC211B" w:rsidR="007B5964" w:rsidRPr="00874A05" w:rsidRDefault="007B5964" w:rsidP="00874A05">
            <w:pPr>
              <w:pStyle w:val="PargrafodaLista"/>
              <w:numPr>
                <w:ilvl w:val="0"/>
                <w:numId w:val="13"/>
              </w:numPr>
              <w:jc w:val="both"/>
              <w:rPr>
                <w:b/>
                <w:bCs/>
              </w:rPr>
            </w:pPr>
            <w:r w:rsidRPr="00874A05">
              <w:rPr>
                <w:b/>
                <w:bCs/>
              </w:rPr>
              <w:t>DAS ATIVIDADES</w:t>
            </w:r>
            <w:r w:rsidR="001313FF" w:rsidRPr="00874A05">
              <w:rPr>
                <w:b/>
                <w:bCs/>
              </w:rPr>
              <w:t xml:space="preserve"> A SEREM</w:t>
            </w:r>
            <w:proofErr w:type="gramStart"/>
            <w:r w:rsidR="001313FF" w:rsidRPr="00874A05">
              <w:rPr>
                <w:b/>
                <w:bCs/>
              </w:rPr>
              <w:t xml:space="preserve"> </w:t>
            </w:r>
            <w:r w:rsidRPr="00874A05">
              <w:rPr>
                <w:b/>
                <w:bCs/>
              </w:rPr>
              <w:t xml:space="preserve"> </w:t>
            </w:r>
            <w:proofErr w:type="gramEnd"/>
            <w:r w:rsidRPr="00874A05">
              <w:rPr>
                <w:b/>
                <w:bCs/>
              </w:rPr>
              <w:t>DESENVOLVIDAS:</w:t>
            </w:r>
          </w:p>
        </w:tc>
      </w:tr>
    </w:tbl>
    <w:p w14:paraId="4009A64E" w14:textId="46031FAF" w:rsidR="00E71937" w:rsidRDefault="00E71937" w:rsidP="009D6EF2">
      <w:pPr>
        <w:jc w:val="both"/>
      </w:pPr>
    </w:p>
    <w:p w14:paraId="467FEB40" w14:textId="38B4DCC3" w:rsidR="007B5964" w:rsidRDefault="009B5274" w:rsidP="009D6EF2">
      <w:pPr>
        <w:jc w:val="both"/>
      </w:pPr>
      <w:r w:rsidRPr="001313FF">
        <w:rPr>
          <w:b/>
          <w:bCs/>
        </w:rPr>
        <w:t>6.1</w:t>
      </w:r>
      <w:r>
        <w:t xml:space="preserve"> Levantamento e análise da situação atual;</w:t>
      </w:r>
    </w:p>
    <w:p w14:paraId="0D6AACA8" w14:textId="77777777" w:rsidR="009B5274" w:rsidRDefault="009B5274" w:rsidP="009D6EF2">
      <w:pPr>
        <w:jc w:val="both"/>
      </w:pPr>
      <w:r w:rsidRPr="001313FF">
        <w:rPr>
          <w:b/>
          <w:bCs/>
        </w:rPr>
        <w:t>6.2</w:t>
      </w:r>
      <w:r>
        <w:t xml:space="preserve"> Desenvolver diagnóstico da situação atual;</w:t>
      </w:r>
    </w:p>
    <w:p w14:paraId="019E0F42" w14:textId="126ABC94" w:rsidR="009B5274" w:rsidRDefault="009B5274" w:rsidP="009D6EF2">
      <w:pPr>
        <w:jc w:val="both"/>
      </w:pPr>
      <w:proofErr w:type="gramStart"/>
      <w:r w:rsidRPr="001313FF">
        <w:rPr>
          <w:b/>
          <w:bCs/>
        </w:rPr>
        <w:t>6.3</w:t>
      </w:r>
      <w:r>
        <w:t xml:space="preserve"> Assessoria</w:t>
      </w:r>
      <w:proofErr w:type="gramEnd"/>
      <w:r>
        <w:t xml:space="preserve"> na elaboração, acompanhamento e avaliação dos processos da </w:t>
      </w:r>
      <w:r w:rsidR="00545AEA">
        <w:t>Câmara</w:t>
      </w:r>
      <w:r>
        <w:t xml:space="preserve"> Municipal de </w:t>
      </w:r>
      <w:r w:rsidR="005F70DD" w:rsidRPr="001C01D9">
        <w:t>Lavandeira</w:t>
      </w:r>
      <w:r>
        <w:t xml:space="preserve"> /TO;</w:t>
      </w:r>
    </w:p>
    <w:p w14:paraId="39E21C46" w14:textId="77777777" w:rsidR="009B5274" w:rsidRDefault="009B5274" w:rsidP="009D6EF2">
      <w:pPr>
        <w:jc w:val="both"/>
      </w:pPr>
      <w:proofErr w:type="gramStart"/>
      <w:r w:rsidRPr="001313FF">
        <w:rPr>
          <w:b/>
          <w:bCs/>
        </w:rPr>
        <w:t>6.4</w:t>
      </w:r>
      <w:r>
        <w:t xml:space="preserve"> Assessoria</w:t>
      </w:r>
      <w:proofErr w:type="gramEnd"/>
      <w:r>
        <w:t xml:space="preserve"> nos assuntos de natureza jurídica submetidos a sua apreciação:</w:t>
      </w:r>
    </w:p>
    <w:p w14:paraId="5CAF30CC" w14:textId="77777777" w:rsidR="009B5274" w:rsidRDefault="009B5274" w:rsidP="009D6EF2">
      <w:pPr>
        <w:jc w:val="both"/>
      </w:pPr>
      <w:proofErr w:type="gramStart"/>
      <w:r w:rsidRPr="001313FF">
        <w:rPr>
          <w:b/>
          <w:bCs/>
        </w:rPr>
        <w:t>6.5</w:t>
      </w:r>
      <w:r>
        <w:t xml:space="preserve"> Acompanhamento</w:t>
      </w:r>
      <w:proofErr w:type="gramEnd"/>
      <w:r>
        <w:t xml:space="preserve"> direto na gestão de planejamento municipal;</w:t>
      </w:r>
    </w:p>
    <w:p w14:paraId="0081720C" w14:textId="6BA05BF0" w:rsidR="009B5274" w:rsidRDefault="009B5274" w:rsidP="009D6EF2">
      <w:pPr>
        <w:jc w:val="both"/>
      </w:pPr>
      <w:r w:rsidRPr="001313FF">
        <w:rPr>
          <w:b/>
          <w:bCs/>
        </w:rPr>
        <w:t>6.6</w:t>
      </w:r>
      <w:r>
        <w:t xml:space="preserve"> Elaborar projetos de leis, decretos, portarias, contratos e demais atos normativos para a </w:t>
      </w:r>
      <w:r w:rsidR="00545AEA">
        <w:t>Câmara</w:t>
      </w:r>
      <w:r>
        <w:t xml:space="preserve"> Municipal de </w:t>
      </w:r>
      <w:r w:rsidR="00226E25" w:rsidRPr="001C01D9">
        <w:t>Lavandeira</w:t>
      </w:r>
      <w:r>
        <w:t xml:space="preserve"> TO;</w:t>
      </w:r>
    </w:p>
    <w:p w14:paraId="2E1B5963" w14:textId="055ECD6D" w:rsidR="009B5274" w:rsidRDefault="009B5274" w:rsidP="009D6EF2">
      <w:pPr>
        <w:jc w:val="both"/>
      </w:pPr>
      <w:r w:rsidRPr="001313FF">
        <w:rPr>
          <w:b/>
          <w:bCs/>
        </w:rPr>
        <w:t>6.7</w:t>
      </w:r>
      <w:r>
        <w:t xml:space="preserve"> Promover as medidas e defesas administrativas acauteladoras de direitos e interesses da </w:t>
      </w:r>
      <w:r w:rsidR="00545AEA">
        <w:t>Câmara</w:t>
      </w:r>
      <w:r>
        <w:t xml:space="preserve"> Municipal de </w:t>
      </w:r>
      <w:r w:rsidR="00226E25" w:rsidRPr="001C01D9">
        <w:t>Lavandeira</w:t>
      </w:r>
      <w:r>
        <w:t xml:space="preserve"> TO no âmbito do poder </w:t>
      </w:r>
      <w:r w:rsidR="00226E25" w:rsidRPr="00226E25">
        <w:t>legislativo</w:t>
      </w:r>
      <w:r>
        <w:t>;</w:t>
      </w:r>
    </w:p>
    <w:p w14:paraId="578C38FE" w14:textId="77777777" w:rsidR="001313FF" w:rsidRDefault="009B5274" w:rsidP="009D6EF2">
      <w:pPr>
        <w:jc w:val="both"/>
      </w:pPr>
      <w:proofErr w:type="gramStart"/>
      <w:r w:rsidRPr="001313FF">
        <w:rPr>
          <w:b/>
          <w:bCs/>
        </w:rPr>
        <w:t>6.8</w:t>
      </w:r>
      <w:r>
        <w:t xml:space="preserve"> Acompanhamento</w:t>
      </w:r>
      <w:proofErr w:type="gramEnd"/>
      <w:r>
        <w:t xml:space="preserve"> de processos junto ao Tribunal de Contas do Tocantins, TCE/TO e TCU</w:t>
      </w:r>
      <w:r w:rsidR="001313FF">
        <w:t>, Ministério Público MP/TO/FD e demais órgãos fiscalizadores;</w:t>
      </w:r>
    </w:p>
    <w:p w14:paraId="66FB7CBA" w14:textId="289D151F" w:rsidR="009B5274" w:rsidRDefault="001313FF" w:rsidP="009D6EF2">
      <w:pPr>
        <w:jc w:val="both"/>
      </w:pPr>
      <w:r w:rsidRPr="001313FF">
        <w:rPr>
          <w:b/>
          <w:bCs/>
        </w:rPr>
        <w:t>6.9</w:t>
      </w:r>
      <w:r>
        <w:t xml:space="preserve"> Promover a defesa em processos judiciais e ajuizar ações para acautelar os direitos do contratante.</w:t>
      </w:r>
      <w:r w:rsidR="009B5274">
        <w:t xml:space="preserve">  </w:t>
      </w:r>
    </w:p>
    <w:p w14:paraId="0954F417" w14:textId="77777777" w:rsidR="001313FF" w:rsidRDefault="001313FF" w:rsidP="009D6EF2">
      <w:pPr>
        <w:jc w:val="both"/>
      </w:pPr>
    </w:p>
    <w:tbl>
      <w:tblPr>
        <w:tblStyle w:val="Tabelacomgrade"/>
        <w:tblW w:w="9639" w:type="dxa"/>
        <w:tblInd w:w="-5" w:type="dxa"/>
        <w:tblLook w:val="04A0" w:firstRow="1" w:lastRow="0" w:firstColumn="1" w:lastColumn="0" w:noHBand="0" w:noVBand="1"/>
      </w:tblPr>
      <w:tblGrid>
        <w:gridCol w:w="9639"/>
      </w:tblGrid>
      <w:tr w:rsidR="001313FF" w:rsidRPr="00B2696C" w14:paraId="28362755" w14:textId="77777777" w:rsidTr="00E26909">
        <w:tc>
          <w:tcPr>
            <w:tcW w:w="9639" w:type="dxa"/>
          </w:tcPr>
          <w:p w14:paraId="68B2A378" w14:textId="201F2D0E" w:rsidR="001313FF" w:rsidRPr="00874A05" w:rsidRDefault="001313FF" w:rsidP="00874A05">
            <w:pPr>
              <w:pStyle w:val="PargrafodaLista"/>
              <w:numPr>
                <w:ilvl w:val="0"/>
                <w:numId w:val="13"/>
              </w:numPr>
              <w:jc w:val="both"/>
              <w:rPr>
                <w:b/>
                <w:bCs/>
              </w:rPr>
            </w:pPr>
            <w:r w:rsidRPr="00874A05">
              <w:rPr>
                <w:b/>
                <w:bCs/>
              </w:rPr>
              <w:t>DA RAZÃO E ESCOLHA DO FORNECEDOR:</w:t>
            </w:r>
          </w:p>
        </w:tc>
      </w:tr>
    </w:tbl>
    <w:p w14:paraId="6FF4E44E" w14:textId="46A6F785" w:rsidR="001313FF" w:rsidRDefault="001313FF" w:rsidP="009D6EF2">
      <w:pPr>
        <w:jc w:val="both"/>
      </w:pPr>
    </w:p>
    <w:p w14:paraId="7AF0FB90" w14:textId="2B1FB4C5" w:rsidR="006115B8" w:rsidRDefault="001313FF" w:rsidP="009D6EF2">
      <w:pPr>
        <w:jc w:val="both"/>
      </w:pPr>
      <w:r w:rsidRPr="001313FF">
        <w:rPr>
          <w:b/>
          <w:bCs/>
        </w:rPr>
        <w:t xml:space="preserve">7.1 </w:t>
      </w:r>
      <w:r w:rsidRPr="001313FF">
        <w:t>No que diz respeito a RAZÃO DA ESCOLHA DO FORNECEDOR,</w:t>
      </w:r>
      <w:r>
        <w:t xml:space="preserve"> em atendimento ao que preconiza o artigo 72, </w:t>
      </w:r>
      <w:proofErr w:type="gramStart"/>
      <w:r>
        <w:t>VI</w:t>
      </w:r>
      <w:proofErr w:type="gramEnd"/>
      <w:r>
        <w:t xml:space="preserve"> da Lei 14.133/2021, justifica-se por se tratar de </w:t>
      </w:r>
      <w:r w:rsidR="001F6799">
        <w:t>uma profissional</w:t>
      </w:r>
      <w:r>
        <w:t xml:space="preserve"> na área do objeto de pretensão contratual, que comprova a notória especialização e que preenche os requisitos de habilitação e qualificação </w:t>
      </w:r>
      <w:r w:rsidR="006115B8">
        <w:t>mínima necessária á contratação:</w:t>
      </w:r>
    </w:p>
    <w:p w14:paraId="5CC1E8CF" w14:textId="39A7CFBB" w:rsidR="001313FF" w:rsidRDefault="006115B8" w:rsidP="009D6EF2">
      <w:pPr>
        <w:jc w:val="both"/>
      </w:pPr>
      <w:r w:rsidRPr="006115B8">
        <w:rPr>
          <w:b/>
          <w:bCs/>
        </w:rPr>
        <w:t>7.2</w:t>
      </w:r>
      <w:r>
        <w:t xml:space="preserve"> Ainda</w:t>
      </w:r>
      <w:proofErr w:type="gramStart"/>
      <w:r>
        <w:t>, trata-se</w:t>
      </w:r>
      <w:proofErr w:type="gramEnd"/>
      <w:r>
        <w:t xml:space="preserve"> de </w:t>
      </w:r>
      <w:r w:rsidR="001F6799">
        <w:t>uma profissional</w:t>
      </w:r>
      <w:r>
        <w:t xml:space="preserve"> conceituada no ramo de atuação em virtude das características na forma de atuação em outros entes públicos.  </w:t>
      </w:r>
    </w:p>
    <w:p w14:paraId="05790534" w14:textId="77777777" w:rsidR="006115B8" w:rsidRPr="007B5964" w:rsidRDefault="006115B8" w:rsidP="006115B8">
      <w:pPr>
        <w:jc w:val="both"/>
      </w:pPr>
    </w:p>
    <w:tbl>
      <w:tblPr>
        <w:tblStyle w:val="Tabelacomgrade"/>
        <w:tblW w:w="9639" w:type="dxa"/>
        <w:tblInd w:w="-5" w:type="dxa"/>
        <w:tblLook w:val="04A0" w:firstRow="1" w:lastRow="0" w:firstColumn="1" w:lastColumn="0" w:noHBand="0" w:noVBand="1"/>
      </w:tblPr>
      <w:tblGrid>
        <w:gridCol w:w="9639"/>
      </w:tblGrid>
      <w:tr w:rsidR="006115B8" w:rsidRPr="00B2696C" w14:paraId="5E18C23F" w14:textId="77777777" w:rsidTr="00E26909">
        <w:tc>
          <w:tcPr>
            <w:tcW w:w="9639" w:type="dxa"/>
          </w:tcPr>
          <w:p w14:paraId="0EC95D9B" w14:textId="4256A1A5" w:rsidR="006115B8" w:rsidRPr="00874A05" w:rsidRDefault="006115B8" w:rsidP="00874A05">
            <w:pPr>
              <w:pStyle w:val="PargrafodaLista"/>
              <w:numPr>
                <w:ilvl w:val="0"/>
                <w:numId w:val="13"/>
              </w:numPr>
              <w:jc w:val="both"/>
              <w:rPr>
                <w:b/>
                <w:bCs/>
              </w:rPr>
            </w:pPr>
            <w:r w:rsidRPr="00874A05">
              <w:rPr>
                <w:b/>
                <w:bCs/>
              </w:rPr>
              <w:t>DA JUSTIFICATIVA DOS PREÇOS:</w:t>
            </w:r>
          </w:p>
        </w:tc>
      </w:tr>
    </w:tbl>
    <w:p w14:paraId="3CCC522B" w14:textId="77777777" w:rsidR="006115B8" w:rsidRDefault="006115B8" w:rsidP="009D6EF2">
      <w:pPr>
        <w:jc w:val="both"/>
        <w:rPr>
          <w:b/>
          <w:bCs/>
        </w:rPr>
      </w:pPr>
    </w:p>
    <w:p w14:paraId="503E8249" w14:textId="094F99D7" w:rsidR="002338A0" w:rsidRPr="002338A0" w:rsidRDefault="006115B8" w:rsidP="009D6EF2">
      <w:pPr>
        <w:jc w:val="both"/>
      </w:pPr>
      <w:r>
        <w:rPr>
          <w:b/>
          <w:bCs/>
        </w:rPr>
        <w:t xml:space="preserve">8.1 </w:t>
      </w:r>
      <w:r w:rsidRPr="002338A0">
        <w:t xml:space="preserve">No que diz respeito </w:t>
      </w:r>
      <w:proofErr w:type="gramStart"/>
      <w:r w:rsidRPr="002338A0">
        <w:t>a</w:t>
      </w:r>
      <w:proofErr w:type="gramEnd"/>
      <w:r w:rsidRPr="002338A0">
        <w:t xml:space="preserve"> JUSTIFICATIVA DE PREÇOS, em atendimento ao que preconiza o artigo 72, VII </w:t>
      </w:r>
      <w:r w:rsidR="002338A0">
        <w:t>da</w:t>
      </w:r>
      <w:r w:rsidRPr="002338A0">
        <w:t xml:space="preserve"> Lei 14.133/2021, para elaboração do custo deverá ser apresentados valores praticados nos mercados, através de contratações com objetos similares.</w:t>
      </w:r>
    </w:p>
    <w:p w14:paraId="59E40433" w14:textId="21C0BDFA" w:rsidR="002338A0" w:rsidRPr="00874A05" w:rsidRDefault="002338A0" w:rsidP="009D6EF2">
      <w:pPr>
        <w:jc w:val="both"/>
      </w:pPr>
      <w:r>
        <w:rPr>
          <w:b/>
          <w:bCs/>
        </w:rPr>
        <w:t xml:space="preserve">8.2 </w:t>
      </w:r>
      <w:r w:rsidRPr="002338A0">
        <w:t xml:space="preserve">A </w:t>
      </w:r>
      <w:r w:rsidR="001F6799">
        <w:t>profissional</w:t>
      </w:r>
      <w:r w:rsidRPr="002338A0">
        <w:t xml:space="preserve"> apresentou notas fiscais e extratos de contratos de outros entes públicos, onde notadamente é similar ao valor proposto, além da tabela da Ordem de Advogados do Tocantins.</w:t>
      </w:r>
    </w:p>
    <w:p w14:paraId="1CCD6074" w14:textId="66B2F162" w:rsidR="002338A0" w:rsidRDefault="002338A0" w:rsidP="009D6EF2">
      <w:pPr>
        <w:jc w:val="both"/>
      </w:pPr>
      <w:r>
        <w:rPr>
          <w:b/>
          <w:bCs/>
        </w:rPr>
        <w:t xml:space="preserve">8.3 </w:t>
      </w:r>
      <w:r w:rsidRPr="002338A0">
        <w:t>Sendo assim</w:t>
      </w:r>
      <w:proofErr w:type="gramStart"/>
      <w:r w:rsidRPr="002338A0">
        <w:t>, declara-se</w:t>
      </w:r>
      <w:proofErr w:type="gramEnd"/>
      <w:r w:rsidRPr="002338A0">
        <w:t xml:space="preserve"> que o preço praticado para a presente contratação é compatível com o mercado, sendo considerado justo para esta Administração.</w:t>
      </w:r>
    </w:p>
    <w:p w14:paraId="712260DA" w14:textId="77777777" w:rsidR="002338A0" w:rsidRPr="007B5964" w:rsidRDefault="002338A0" w:rsidP="002338A0">
      <w:pPr>
        <w:jc w:val="both"/>
      </w:pPr>
    </w:p>
    <w:tbl>
      <w:tblPr>
        <w:tblStyle w:val="Tabelacomgrade"/>
        <w:tblW w:w="9639" w:type="dxa"/>
        <w:tblInd w:w="-5" w:type="dxa"/>
        <w:tblLook w:val="04A0" w:firstRow="1" w:lastRow="0" w:firstColumn="1" w:lastColumn="0" w:noHBand="0" w:noVBand="1"/>
      </w:tblPr>
      <w:tblGrid>
        <w:gridCol w:w="9639"/>
      </w:tblGrid>
      <w:tr w:rsidR="002338A0" w:rsidRPr="00B2696C" w14:paraId="141E3A65" w14:textId="77777777" w:rsidTr="00E26909">
        <w:tc>
          <w:tcPr>
            <w:tcW w:w="9639" w:type="dxa"/>
          </w:tcPr>
          <w:p w14:paraId="4EEA7884" w14:textId="40DC44DD" w:rsidR="002338A0" w:rsidRPr="00874A05" w:rsidRDefault="002338A0" w:rsidP="00874A05">
            <w:pPr>
              <w:pStyle w:val="PargrafodaLista"/>
              <w:numPr>
                <w:ilvl w:val="0"/>
                <w:numId w:val="13"/>
              </w:numPr>
              <w:jc w:val="both"/>
              <w:rPr>
                <w:b/>
                <w:bCs/>
              </w:rPr>
            </w:pPr>
            <w:r w:rsidRPr="00874A05">
              <w:rPr>
                <w:b/>
                <w:bCs/>
              </w:rPr>
              <w:t xml:space="preserve">DO REGIME DE </w:t>
            </w:r>
            <w:proofErr w:type="gramStart"/>
            <w:r w:rsidRPr="00874A05">
              <w:rPr>
                <w:b/>
                <w:bCs/>
              </w:rPr>
              <w:t>EXECUÇÃO,</w:t>
            </w:r>
            <w:proofErr w:type="gramEnd"/>
            <w:r w:rsidRPr="00874A05">
              <w:rPr>
                <w:b/>
                <w:bCs/>
              </w:rPr>
              <w:t>LOCAL E DA FORMA DE PRESTAÇÃO DE SERVIÇOS:</w:t>
            </w:r>
          </w:p>
        </w:tc>
      </w:tr>
    </w:tbl>
    <w:p w14:paraId="4A3F1556" w14:textId="77777777" w:rsidR="002338A0" w:rsidRDefault="002338A0" w:rsidP="009D6EF2">
      <w:pPr>
        <w:jc w:val="both"/>
      </w:pPr>
    </w:p>
    <w:p w14:paraId="16BE4DA8" w14:textId="6162D36F" w:rsidR="002338A0" w:rsidRDefault="002338A0" w:rsidP="009D6EF2">
      <w:pPr>
        <w:jc w:val="both"/>
      </w:pPr>
      <w:r w:rsidRPr="00C836CC">
        <w:rPr>
          <w:b/>
          <w:bCs/>
        </w:rPr>
        <w:t>9.1</w:t>
      </w:r>
      <w:r>
        <w:t xml:space="preserve"> O serviço contratado será realizado por execução indireta.</w:t>
      </w:r>
    </w:p>
    <w:p w14:paraId="640D1CE9" w14:textId="643C0698" w:rsidR="002338A0" w:rsidRDefault="002338A0" w:rsidP="009D6EF2">
      <w:pPr>
        <w:jc w:val="both"/>
      </w:pPr>
      <w:r w:rsidRPr="00C836CC">
        <w:rPr>
          <w:b/>
          <w:bCs/>
        </w:rPr>
        <w:t>9.2</w:t>
      </w:r>
      <w:r>
        <w:t xml:space="preserve"> A execução do objeto seguirá a seguinte dinâmica, sendo de </w:t>
      </w:r>
      <w:r w:rsidR="00C836CC">
        <w:t>inteira</w:t>
      </w:r>
      <w:r>
        <w:t xml:space="preserve"> </w:t>
      </w:r>
      <w:r w:rsidR="00C836CC">
        <w:t>responsabilidade da contratada a realização das atividades abaixo relacionadas:</w:t>
      </w:r>
    </w:p>
    <w:p w14:paraId="42AE137F" w14:textId="150C91DF" w:rsidR="00C836CC" w:rsidRDefault="00C836CC" w:rsidP="009D6EF2">
      <w:pPr>
        <w:jc w:val="both"/>
      </w:pPr>
      <w:r>
        <w:t xml:space="preserve">*Realização de análise dos processos, visando o acompanhamento de procedimentos, buscando </w:t>
      </w:r>
      <w:proofErr w:type="gramStart"/>
      <w:r>
        <w:t>auxiliar os órgãos dessa Administração, atuando de forma orientadora</w:t>
      </w:r>
      <w:proofErr w:type="gramEnd"/>
      <w:r>
        <w:t>,</w:t>
      </w:r>
    </w:p>
    <w:p w14:paraId="33EDF56A" w14:textId="63E8C26B" w:rsidR="00857673" w:rsidRDefault="00C836CC" w:rsidP="009D6EF2">
      <w:pPr>
        <w:jc w:val="both"/>
      </w:pPr>
      <w:r>
        <w:t xml:space="preserve">*Assessoramento na apresentação de meios juridicamente adequados para que o Gestor </w:t>
      </w:r>
      <w:r w:rsidR="003A0EC7">
        <w:t>Legislativo</w:t>
      </w:r>
      <w:r>
        <w:t xml:space="preserve"> adote as medidas corretas para atender ás necessidades do Município.</w:t>
      </w:r>
    </w:p>
    <w:p w14:paraId="7568652D" w14:textId="16D9B44A" w:rsidR="00857673" w:rsidRDefault="00857673" w:rsidP="009D6EF2">
      <w:pPr>
        <w:jc w:val="both"/>
      </w:pPr>
      <w:r w:rsidRPr="00857673">
        <w:rPr>
          <w:b/>
          <w:bCs/>
        </w:rPr>
        <w:t>9.3</w:t>
      </w:r>
      <w:r>
        <w:t xml:space="preserve"> A CONTRATADA deverá executar o serviço utilizando-se dos materiais e equipamentos necessários à perfeita execução dos serviços a serem prestados.</w:t>
      </w:r>
    </w:p>
    <w:p w14:paraId="2A229CA8" w14:textId="77777777" w:rsidR="00857673" w:rsidRPr="007B5964" w:rsidRDefault="00857673" w:rsidP="00857673">
      <w:pPr>
        <w:jc w:val="both"/>
      </w:pPr>
    </w:p>
    <w:tbl>
      <w:tblPr>
        <w:tblStyle w:val="Tabelacomgrade"/>
        <w:tblW w:w="9639" w:type="dxa"/>
        <w:tblInd w:w="-5" w:type="dxa"/>
        <w:tblLook w:val="04A0" w:firstRow="1" w:lastRow="0" w:firstColumn="1" w:lastColumn="0" w:noHBand="0" w:noVBand="1"/>
      </w:tblPr>
      <w:tblGrid>
        <w:gridCol w:w="9639"/>
      </w:tblGrid>
      <w:tr w:rsidR="00857673" w:rsidRPr="00B2696C" w14:paraId="230FC8A0" w14:textId="77777777" w:rsidTr="00E26909">
        <w:tc>
          <w:tcPr>
            <w:tcW w:w="9639" w:type="dxa"/>
          </w:tcPr>
          <w:p w14:paraId="0CE0B1C0" w14:textId="631F2B3A" w:rsidR="00857673" w:rsidRPr="00874A05" w:rsidRDefault="00857673" w:rsidP="00874A05">
            <w:pPr>
              <w:pStyle w:val="PargrafodaLista"/>
              <w:numPr>
                <w:ilvl w:val="0"/>
                <w:numId w:val="13"/>
              </w:numPr>
              <w:jc w:val="both"/>
              <w:rPr>
                <w:b/>
                <w:bCs/>
              </w:rPr>
            </w:pPr>
            <w:r w:rsidRPr="00874A05">
              <w:rPr>
                <w:b/>
                <w:bCs/>
              </w:rPr>
              <w:t>ESPECIFICAÇÕES/</w:t>
            </w:r>
            <w:proofErr w:type="gramStart"/>
            <w:r w:rsidRPr="00874A05">
              <w:rPr>
                <w:b/>
                <w:bCs/>
              </w:rPr>
              <w:t>DETALHAMENTO :</w:t>
            </w:r>
            <w:proofErr w:type="gramEnd"/>
          </w:p>
        </w:tc>
      </w:tr>
    </w:tbl>
    <w:p w14:paraId="4596AF84" w14:textId="77777777" w:rsidR="00874A05" w:rsidRDefault="00874A05" w:rsidP="009D6EF2">
      <w:pPr>
        <w:jc w:val="both"/>
      </w:pPr>
    </w:p>
    <w:tbl>
      <w:tblPr>
        <w:tblStyle w:val="Tabelacomgrade"/>
        <w:tblW w:w="9698" w:type="dxa"/>
        <w:tblLook w:val="04A0" w:firstRow="1" w:lastRow="0" w:firstColumn="1" w:lastColumn="0" w:noHBand="0" w:noVBand="1"/>
      </w:tblPr>
      <w:tblGrid>
        <w:gridCol w:w="683"/>
        <w:gridCol w:w="3352"/>
        <w:gridCol w:w="963"/>
        <w:gridCol w:w="1310"/>
        <w:gridCol w:w="1625"/>
        <w:gridCol w:w="1765"/>
      </w:tblGrid>
      <w:tr w:rsidR="00857673" w14:paraId="164F1B1B" w14:textId="77777777" w:rsidTr="00857673">
        <w:tc>
          <w:tcPr>
            <w:tcW w:w="683" w:type="dxa"/>
          </w:tcPr>
          <w:p w14:paraId="50FC547B" w14:textId="23DA6F4E" w:rsidR="00857673" w:rsidRPr="00CA339A" w:rsidRDefault="00857673" w:rsidP="009D6EF2">
            <w:pPr>
              <w:jc w:val="both"/>
              <w:rPr>
                <w:b/>
                <w:bCs/>
                <w:sz w:val="16"/>
                <w:szCs w:val="16"/>
              </w:rPr>
            </w:pPr>
            <w:r w:rsidRPr="00CA339A">
              <w:rPr>
                <w:b/>
                <w:bCs/>
                <w:sz w:val="16"/>
                <w:szCs w:val="16"/>
              </w:rPr>
              <w:t>ITEM</w:t>
            </w:r>
          </w:p>
        </w:tc>
        <w:tc>
          <w:tcPr>
            <w:tcW w:w="3352" w:type="dxa"/>
          </w:tcPr>
          <w:p w14:paraId="7B41D19D" w14:textId="32D9284D" w:rsidR="00857673" w:rsidRPr="00CA339A" w:rsidRDefault="00857673" w:rsidP="009D6EF2">
            <w:pPr>
              <w:jc w:val="both"/>
              <w:rPr>
                <w:b/>
                <w:bCs/>
                <w:sz w:val="16"/>
                <w:szCs w:val="16"/>
              </w:rPr>
            </w:pPr>
            <w:r w:rsidRPr="00CA339A">
              <w:rPr>
                <w:b/>
                <w:bCs/>
                <w:sz w:val="16"/>
                <w:szCs w:val="16"/>
              </w:rPr>
              <w:t>DESCRIÇÃO DOS SERVIÇOS</w:t>
            </w:r>
          </w:p>
        </w:tc>
        <w:tc>
          <w:tcPr>
            <w:tcW w:w="963" w:type="dxa"/>
          </w:tcPr>
          <w:p w14:paraId="2713798F" w14:textId="44D2513D" w:rsidR="00857673" w:rsidRPr="00CA339A" w:rsidRDefault="00857673" w:rsidP="009D6EF2">
            <w:pPr>
              <w:jc w:val="both"/>
              <w:rPr>
                <w:b/>
                <w:bCs/>
                <w:sz w:val="16"/>
                <w:szCs w:val="16"/>
              </w:rPr>
            </w:pPr>
            <w:r w:rsidRPr="00CA339A">
              <w:rPr>
                <w:b/>
                <w:bCs/>
                <w:sz w:val="16"/>
                <w:szCs w:val="16"/>
              </w:rPr>
              <w:t>UNIDADE</w:t>
            </w:r>
          </w:p>
        </w:tc>
        <w:tc>
          <w:tcPr>
            <w:tcW w:w="1310" w:type="dxa"/>
          </w:tcPr>
          <w:p w14:paraId="312B30CD" w14:textId="2FA6188A" w:rsidR="00857673" w:rsidRPr="00CA339A" w:rsidRDefault="00857673" w:rsidP="009D6EF2">
            <w:pPr>
              <w:jc w:val="both"/>
              <w:rPr>
                <w:b/>
                <w:bCs/>
                <w:sz w:val="16"/>
                <w:szCs w:val="16"/>
              </w:rPr>
            </w:pPr>
            <w:r w:rsidRPr="00CA339A">
              <w:rPr>
                <w:b/>
                <w:bCs/>
                <w:sz w:val="16"/>
                <w:szCs w:val="16"/>
              </w:rPr>
              <w:t>QUANTIDADE</w:t>
            </w:r>
          </w:p>
        </w:tc>
        <w:tc>
          <w:tcPr>
            <w:tcW w:w="1625" w:type="dxa"/>
          </w:tcPr>
          <w:p w14:paraId="28895C39" w14:textId="77777777" w:rsidR="00857673" w:rsidRDefault="00857673" w:rsidP="00857673">
            <w:pPr>
              <w:jc w:val="center"/>
              <w:rPr>
                <w:b/>
                <w:bCs/>
                <w:sz w:val="16"/>
                <w:szCs w:val="16"/>
              </w:rPr>
            </w:pPr>
            <w:r w:rsidRPr="00CA339A">
              <w:rPr>
                <w:b/>
                <w:bCs/>
                <w:sz w:val="16"/>
                <w:szCs w:val="16"/>
              </w:rPr>
              <w:t>VALOR UNITÁRIO</w:t>
            </w:r>
          </w:p>
          <w:p w14:paraId="60FBF7BF" w14:textId="1F63767B" w:rsidR="00CA339A" w:rsidRPr="00CA339A" w:rsidRDefault="00CA339A" w:rsidP="00857673">
            <w:pPr>
              <w:jc w:val="center"/>
              <w:rPr>
                <w:b/>
                <w:bCs/>
                <w:sz w:val="16"/>
                <w:szCs w:val="16"/>
              </w:rPr>
            </w:pPr>
            <w:r>
              <w:rPr>
                <w:b/>
                <w:bCs/>
                <w:sz w:val="16"/>
                <w:szCs w:val="16"/>
              </w:rPr>
              <w:t>R$</w:t>
            </w:r>
          </w:p>
        </w:tc>
        <w:tc>
          <w:tcPr>
            <w:tcW w:w="1765" w:type="dxa"/>
          </w:tcPr>
          <w:p w14:paraId="2B722409" w14:textId="52C191ED" w:rsidR="00CA339A" w:rsidRDefault="00857673" w:rsidP="00D93E6F">
            <w:pPr>
              <w:jc w:val="center"/>
              <w:rPr>
                <w:b/>
                <w:bCs/>
                <w:sz w:val="16"/>
                <w:szCs w:val="16"/>
              </w:rPr>
            </w:pPr>
            <w:r w:rsidRPr="00CA339A">
              <w:rPr>
                <w:b/>
                <w:bCs/>
                <w:sz w:val="16"/>
                <w:szCs w:val="16"/>
              </w:rPr>
              <w:t>VALOR</w:t>
            </w:r>
          </w:p>
          <w:p w14:paraId="5F9E0337" w14:textId="54DD2CBC" w:rsidR="00857673" w:rsidRPr="00CA339A" w:rsidRDefault="00857673" w:rsidP="00D93E6F">
            <w:pPr>
              <w:jc w:val="center"/>
              <w:rPr>
                <w:b/>
                <w:bCs/>
                <w:sz w:val="16"/>
                <w:szCs w:val="16"/>
              </w:rPr>
            </w:pPr>
            <w:r w:rsidRPr="00CA339A">
              <w:rPr>
                <w:b/>
                <w:bCs/>
                <w:sz w:val="16"/>
                <w:szCs w:val="16"/>
              </w:rPr>
              <w:t>TOTAL</w:t>
            </w:r>
          </w:p>
          <w:p w14:paraId="3D5C3AF8" w14:textId="2D1F7903" w:rsidR="00857673" w:rsidRPr="00CA339A" w:rsidRDefault="00CA339A" w:rsidP="00D93E6F">
            <w:pPr>
              <w:jc w:val="center"/>
              <w:rPr>
                <w:b/>
              </w:rPr>
            </w:pPr>
            <w:r>
              <w:rPr>
                <w:b/>
                <w:bCs/>
                <w:sz w:val="16"/>
                <w:szCs w:val="16"/>
              </w:rPr>
              <w:t>R$</w:t>
            </w:r>
          </w:p>
        </w:tc>
      </w:tr>
      <w:tr w:rsidR="00857673" w14:paraId="207955A6" w14:textId="77777777" w:rsidTr="00215F81">
        <w:trPr>
          <w:trHeight w:val="2074"/>
        </w:trPr>
        <w:tc>
          <w:tcPr>
            <w:tcW w:w="683" w:type="dxa"/>
          </w:tcPr>
          <w:p w14:paraId="73CF9A92" w14:textId="4EDC48A6" w:rsidR="00857673" w:rsidRDefault="00857673" w:rsidP="009D6EF2">
            <w:pPr>
              <w:jc w:val="both"/>
            </w:pPr>
            <w:r>
              <w:t xml:space="preserve">   01</w:t>
            </w:r>
          </w:p>
        </w:tc>
        <w:tc>
          <w:tcPr>
            <w:tcW w:w="3352" w:type="dxa"/>
          </w:tcPr>
          <w:p w14:paraId="647131EF" w14:textId="5C45BAAA" w:rsidR="00A05DC7" w:rsidRPr="00A05DC7" w:rsidRDefault="00A05DC7" w:rsidP="00A05DC7">
            <w:pPr>
              <w:jc w:val="both"/>
              <w:rPr>
                <w:sz w:val="16"/>
                <w:szCs w:val="16"/>
              </w:rPr>
            </w:pPr>
            <w:r w:rsidRPr="00A05DC7">
              <w:rPr>
                <w:sz w:val="16"/>
                <w:szCs w:val="16"/>
              </w:rPr>
              <w:t>CONTRATAÇÃO DE ADVOGADO OU SOCIEDADE DE ADVOGADOS PARA PRESTAÇÃO DE SERVIÇOS JURÍDICOS DE APOIO ADMINISTRATIVO, CONSULTIVO EM GESTÃO PÚBLICA EM TEMPO INTEGRAL DE FORMA PRESENCIAL, TELEFÔNICO E ONLINE, INCLUSIVE FERIADOS E FINAIS DE SEMANA, CONSULTORIA JURÍDICA, PARA O PATROCÍNIO E/OU DEFESA DE CAUSAS DO CONTENCIOSO JUDICIAL EM DEMANDA DO PO</w:t>
            </w:r>
            <w:r w:rsidR="00D93E6F">
              <w:rPr>
                <w:sz w:val="16"/>
                <w:szCs w:val="16"/>
              </w:rPr>
              <w:t>DER LEGISLATIVO DA CÂMARA MUNICI</w:t>
            </w:r>
            <w:r w:rsidRPr="00A05DC7">
              <w:rPr>
                <w:sz w:val="16"/>
                <w:szCs w:val="16"/>
              </w:rPr>
              <w:t xml:space="preserve">PAL DE </w:t>
            </w:r>
            <w:r w:rsidR="00D93E6F" w:rsidRPr="00D93E6F">
              <w:rPr>
                <w:sz w:val="16"/>
                <w:szCs w:val="16"/>
              </w:rPr>
              <w:t>LAVANDEIRA</w:t>
            </w:r>
            <w:r w:rsidRPr="00A05DC7">
              <w:rPr>
                <w:sz w:val="16"/>
                <w:szCs w:val="16"/>
              </w:rPr>
              <w:t xml:space="preserve"> </w:t>
            </w:r>
            <w:proofErr w:type="gramStart"/>
            <w:r w:rsidRPr="00A05DC7">
              <w:rPr>
                <w:sz w:val="16"/>
                <w:szCs w:val="16"/>
              </w:rPr>
              <w:t>TOCANTINS .</w:t>
            </w:r>
            <w:proofErr w:type="gramEnd"/>
          </w:p>
          <w:p w14:paraId="659577D0" w14:textId="77777777" w:rsidR="00A05DC7" w:rsidRPr="00A05DC7" w:rsidRDefault="00A05DC7" w:rsidP="00A05DC7">
            <w:pPr>
              <w:jc w:val="both"/>
              <w:rPr>
                <w:sz w:val="16"/>
                <w:szCs w:val="16"/>
              </w:rPr>
            </w:pPr>
          </w:p>
          <w:p w14:paraId="04B34E96" w14:textId="77777777" w:rsidR="00857673" w:rsidRPr="00857673" w:rsidRDefault="00857673" w:rsidP="00857673">
            <w:pPr>
              <w:jc w:val="both"/>
              <w:rPr>
                <w:sz w:val="16"/>
                <w:szCs w:val="16"/>
              </w:rPr>
            </w:pPr>
          </w:p>
          <w:p w14:paraId="7E69C2FA" w14:textId="77777777" w:rsidR="00857673" w:rsidRDefault="00857673" w:rsidP="009D6EF2">
            <w:pPr>
              <w:jc w:val="both"/>
            </w:pPr>
          </w:p>
        </w:tc>
        <w:tc>
          <w:tcPr>
            <w:tcW w:w="963" w:type="dxa"/>
          </w:tcPr>
          <w:p w14:paraId="3A69FF69" w14:textId="216F2DC2" w:rsidR="00857673" w:rsidRDefault="00215F81" w:rsidP="00215F81">
            <w:pPr>
              <w:jc w:val="center"/>
            </w:pPr>
            <w:r>
              <w:t>SV</w:t>
            </w:r>
          </w:p>
        </w:tc>
        <w:tc>
          <w:tcPr>
            <w:tcW w:w="1310" w:type="dxa"/>
          </w:tcPr>
          <w:p w14:paraId="04072FD5" w14:textId="77777777" w:rsidR="00857673" w:rsidRDefault="00215F81" w:rsidP="00215F81">
            <w:pPr>
              <w:jc w:val="center"/>
            </w:pPr>
            <w:r>
              <w:t>12</w:t>
            </w:r>
          </w:p>
          <w:p w14:paraId="0F782C19" w14:textId="1FC6CBE9" w:rsidR="00CA339A" w:rsidRDefault="00CA339A" w:rsidP="00215F81">
            <w:pPr>
              <w:jc w:val="center"/>
            </w:pPr>
            <w:r>
              <w:t>Meses</w:t>
            </w:r>
          </w:p>
        </w:tc>
        <w:tc>
          <w:tcPr>
            <w:tcW w:w="1625" w:type="dxa"/>
          </w:tcPr>
          <w:p w14:paraId="10408377" w14:textId="57AD9E3F" w:rsidR="00857673" w:rsidRDefault="00D93E6F" w:rsidP="00215F81">
            <w:pPr>
              <w:jc w:val="center"/>
            </w:pPr>
            <w:r>
              <w:t>7.19</w:t>
            </w:r>
            <w:r w:rsidR="00DF3C1D">
              <w:t>4</w:t>
            </w:r>
            <w:r w:rsidR="00215F81">
              <w:t>,00</w:t>
            </w:r>
          </w:p>
        </w:tc>
        <w:tc>
          <w:tcPr>
            <w:tcW w:w="1765" w:type="dxa"/>
          </w:tcPr>
          <w:p w14:paraId="1600318B" w14:textId="25A8A863" w:rsidR="00857673" w:rsidRDefault="00DF3C1D" w:rsidP="00215F81">
            <w:pPr>
              <w:jc w:val="center"/>
            </w:pPr>
            <w:r>
              <w:t>86.328</w:t>
            </w:r>
            <w:r w:rsidR="00215F81">
              <w:t>,00</w:t>
            </w:r>
          </w:p>
        </w:tc>
      </w:tr>
    </w:tbl>
    <w:p w14:paraId="3B8E0F50" w14:textId="77777777" w:rsidR="00857673" w:rsidRPr="00857673" w:rsidRDefault="00857673" w:rsidP="009D6EF2">
      <w:pPr>
        <w:jc w:val="both"/>
        <w:rPr>
          <w:b/>
          <w:bCs/>
          <w:sz w:val="16"/>
          <w:szCs w:val="16"/>
        </w:rPr>
      </w:pPr>
    </w:p>
    <w:p w14:paraId="2928D481" w14:textId="1F68228B" w:rsidR="00857673" w:rsidRPr="00003F2C" w:rsidRDefault="003E63C9" w:rsidP="009D6EF2">
      <w:pPr>
        <w:jc w:val="both"/>
        <w:rPr>
          <w:b/>
          <w:bCs/>
        </w:rPr>
      </w:pPr>
      <w:r w:rsidRPr="00003F2C">
        <w:rPr>
          <w:b/>
          <w:bCs/>
        </w:rPr>
        <w:t xml:space="preserve">VALOR TOTAL DA CONTRATAÇÃO É DE </w:t>
      </w:r>
      <w:bookmarkStart w:id="1" w:name="_Hlk156655227"/>
      <w:r w:rsidRPr="00003F2C">
        <w:rPr>
          <w:b/>
          <w:bCs/>
        </w:rPr>
        <w:t xml:space="preserve">R$ </w:t>
      </w:r>
      <w:r w:rsidR="00DF3C1D">
        <w:rPr>
          <w:b/>
        </w:rPr>
        <w:t>86.328</w:t>
      </w:r>
      <w:r w:rsidR="00D93E6F" w:rsidRPr="00D93E6F">
        <w:rPr>
          <w:b/>
        </w:rPr>
        <w:t>,00</w:t>
      </w:r>
      <w:r w:rsidR="00D93E6F" w:rsidRPr="00003F2C">
        <w:rPr>
          <w:b/>
          <w:bCs/>
        </w:rPr>
        <w:t xml:space="preserve"> </w:t>
      </w:r>
      <w:r w:rsidRPr="00003F2C">
        <w:rPr>
          <w:b/>
          <w:bCs/>
        </w:rPr>
        <w:t xml:space="preserve">(OITENTA E </w:t>
      </w:r>
      <w:r w:rsidR="00DF3C1D">
        <w:rPr>
          <w:b/>
          <w:bCs/>
        </w:rPr>
        <w:t>SEIS MIL TREZENTOS</w:t>
      </w:r>
      <w:r w:rsidR="00D93E6F">
        <w:rPr>
          <w:b/>
          <w:bCs/>
        </w:rPr>
        <w:t xml:space="preserve"> E</w:t>
      </w:r>
      <w:r w:rsidR="00DF3C1D">
        <w:rPr>
          <w:b/>
          <w:bCs/>
        </w:rPr>
        <w:t xml:space="preserve"> VINTE E OITO </w:t>
      </w:r>
      <w:r w:rsidR="00D93E6F">
        <w:rPr>
          <w:b/>
          <w:bCs/>
        </w:rPr>
        <w:t>REAIS</w:t>
      </w:r>
      <w:r w:rsidRPr="00003F2C">
        <w:rPr>
          <w:b/>
          <w:bCs/>
        </w:rPr>
        <w:t>).</w:t>
      </w:r>
    </w:p>
    <w:bookmarkEnd w:id="1"/>
    <w:p w14:paraId="1DAA505D" w14:textId="77777777" w:rsidR="00874A05" w:rsidRPr="003E63C9" w:rsidRDefault="00874A05" w:rsidP="009D6EF2">
      <w:pPr>
        <w:jc w:val="both"/>
        <w:rPr>
          <w:b/>
          <w:bCs/>
          <w:sz w:val="16"/>
          <w:szCs w:val="16"/>
        </w:rPr>
      </w:pPr>
    </w:p>
    <w:tbl>
      <w:tblPr>
        <w:tblStyle w:val="Tabelacomgrade"/>
        <w:tblW w:w="9639" w:type="dxa"/>
        <w:tblInd w:w="-5" w:type="dxa"/>
        <w:tblLook w:val="04A0" w:firstRow="1" w:lastRow="0" w:firstColumn="1" w:lastColumn="0" w:noHBand="0" w:noVBand="1"/>
      </w:tblPr>
      <w:tblGrid>
        <w:gridCol w:w="9639"/>
      </w:tblGrid>
      <w:tr w:rsidR="00874A05" w:rsidRPr="00B2696C" w14:paraId="16F6EAE5" w14:textId="77777777" w:rsidTr="00E26909">
        <w:tc>
          <w:tcPr>
            <w:tcW w:w="9639" w:type="dxa"/>
          </w:tcPr>
          <w:p w14:paraId="021C690E" w14:textId="37B6C437" w:rsidR="00874A05" w:rsidRPr="00874A05" w:rsidRDefault="00874A05" w:rsidP="00874A05">
            <w:pPr>
              <w:pStyle w:val="PargrafodaLista"/>
              <w:numPr>
                <w:ilvl w:val="0"/>
                <w:numId w:val="13"/>
              </w:numPr>
              <w:jc w:val="both"/>
              <w:rPr>
                <w:b/>
                <w:bCs/>
              </w:rPr>
            </w:pPr>
            <w:r w:rsidRPr="00874A05">
              <w:rPr>
                <w:b/>
                <w:bCs/>
              </w:rPr>
              <w:t xml:space="preserve">DA </w:t>
            </w:r>
            <w:r>
              <w:rPr>
                <w:b/>
                <w:bCs/>
              </w:rPr>
              <w:t xml:space="preserve">DESCRIÇÃO DA SOLUÇÃO </w:t>
            </w:r>
          </w:p>
        </w:tc>
      </w:tr>
    </w:tbl>
    <w:p w14:paraId="56A3679A" w14:textId="77777777" w:rsidR="00BD16A1" w:rsidRDefault="00BD16A1" w:rsidP="00BD16A1">
      <w:pPr>
        <w:jc w:val="both"/>
        <w:rPr>
          <w:b/>
          <w:bCs/>
        </w:rPr>
      </w:pPr>
    </w:p>
    <w:p w14:paraId="21698156" w14:textId="77777777" w:rsidR="00BD16A1" w:rsidRPr="00BD16A1" w:rsidRDefault="00BD16A1" w:rsidP="00BD16A1">
      <w:pPr>
        <w:jc w:val="both"/>
      </w:pPr>
      <w:r w:rsidRPr="005C39DB">
        <w:rPr>
          <w:b/>
          <w:bCs/>
        </w:rPr>
        <w:t>11.1</w:t>
      </w:r>
      <w:r w:rsidRPr="00BD16A1">
        <w:t xml:space="preserve"> </w:t>
      </w:r>
      <w:r w:rsidR="00874A05" w:rsidRPr="00BD16A1">
        <w:t>A descrição da solução como um todo, abrange a ass</w:t>
      </w:r>
      <w:r w:rsidRPr="00BD16A1">
        <w:t>essoria e consultoria jurídica, visando o controle prévio da legalidade, por meio da análise jurídica das contratações.</w:t>
      </w:r>
    </w:p>
    <w:p w14:paraId="3F68B8B2" w14:textId="19AC7834" w:rsidR="00874A05" w:rsidRPr="00BD16A1" w:rsidRDefault="00BD16A1" w:rsidP="00BD16A1">
      <w:pPr>
        <w:jc w:val="both"/>
      </w:pPr>
      <w:r w:rsidRPr="005C39DB">
        <w:rPr>
          <w:b/>
          <w:bCs/>
        </w:rPr>
        <w:t>11.2</w:t>
      </w:r>
      <w:r w:rsidRPr="00BD16A1">
        <w:t xml:space="preserve"> Os serviços deverão ser executados com zelo e destreza, e de acordo com as descrições, detalhamento e especificações contidas neste Termo de Referência, não eximindo a </w:t>
      </w:r>
      <w:r w:rsidR="001F6799">
        <w:t>profissional</w:t>
      </w:r>
      <w:r w:rsidR="001F6799" w:rsidRPr="00BD16A1">
        <w:t xml:space="preserve"> </w:t>
      </w:r>
      <w:r w:rsidRPr="00BD16A1">
        <w:t xml:space="preserve">da responsabilidade da execução de outras atividades atinentes ao objeto, a qualquer tempo e a critério da Administração.   </w:t>
      </w:r>
    </w:p>
    <w:p w14:paraId="24955045" w14:textId="77777777" w:rsidR="00BD16A1" w:rsidRPr="007B5964" w:rsidRDefault="00BD16A1" w:rsidP="00BD16A1">
      <w:pPr>
        <w:jc w:val="both"/>
      </w:pPr>
    </w:p>
    <w:tbl>
      <w:tblPr>
        <w:tblStyle w:val="Tabelacomgrade"/>
        <w:tblW w:w="9639" w:type="dxa"/>
        <w:tblInd w:w="-5" w:type="dxa"/>
        <w:tblLook w:val="04A0" w:firstRow="1" w:lastRow="0" w:firstColumn="1" w:lastColumn="0" w:noHBand="0" w:noVBand="1"/>
      </w:tblPr>
      <w:tblGrid>
        <w:gridCol w:w="9639"/>
      </w:tblGrid>
      <w:tr w:rsidR="00BD16A1" w:rsidRPr="00B2696C" w14:paraId="08839BE8" w14:textId="77777777" w:rsidTr="00E26909">
        <w:tc>
          <w:tcPr>
            <w:tcW w:w="9639" w:type="dxa"/>
          </w:tcPr>
          <w:p w14:paraId="0F353D76" w14:textId="6EE3A7DA" w:rsidR="00BD16A1" w:rsidRPr="00874A05" w:rsidRDefault="00934132" w:rsidP="00BD16A1">
            <w:pPr>
              <w:pStyle w:val="PargrafodaLista"/>
              <w:numPr>
                <w:ilvl w:val="0"/>
                <w:numId w:val="13"/>
              </w:numPr>
              <w:jc w:val="both"/>
              <w:rPr>
                <w:b/>
                <w:bCs/>
              </w:rPr>
            </w:pPr>
            <w:r>
              <w:rPr>
                <w:b/>
                <w:bCs/>
              </w:rPr>
              <w:lastRenderedPageBreak/>
              <w:t>REQUISITOS DA CONTRATAÇÃO</w:t>
            </w:r>
          </w:p>
        </w:tc>
      </w:tr>
    </w:tbl>
    <w:p w14:paraId="3C00C40F" w14:textId="77777777" w:rsidR="00BD16A1" w:rsidRDefault="00BD16A1" w:rsidP="00BD16A1">
      <w:pPr>
        <w:jc w:val="both"/>
        <w:rPr>
          <w:b/>
          <w:bCs/>
        </w:rPr>
      </w:pPr>
    </w:p>
    <w:p w14:paraId="637DDCE3" w14:textId="25D5E814" w:rsidR="00122EA3" w:rsidRDefault="00934132" w:rsidP="00122EA3">
      <w:pPr>
        <w:jc w:val="both"/>
      </w:pPr>
      <w:r w:rsidRPr="00934132">
        <w:rPr>
          <w:b/>
          <w:bCs/>
        </w:rPr>
        <w:t>12.1</w:t>
      </w:r>
      <w:r>
        <w:t xml:space="preserve"> Para que o objeto da contratação seja atendido, é necessário o atendimento de alguns requisitos mínimos necessários, dentre eles os de qualidade e capacidade de execução pelo contratado, nos termos do artigo 72, da Lei Federal 14.133/2021.</w:t>
      </w:r>
    </w:p>
    <w:p w14:paraId="010D93F6" w14:textId="3A59C492" w:rsidR="00934132" w:rsidRDefault="00934132" w:rsidP="00122EA3">
      <w:pPr>
        <w:jc w:val="both"/>
      </w:pPr>
      <w:r w:rsidRPr="00934132">
        <w:rPr>
          <w:b/>
          <w:bCs/>
        </w:rPr>
        <w:t>12.2</w:t>
      </w:r>
      <w:r>
        <w:t xml:space="preserve"> </w:t>
      </w:r>
      <w:proofErr w:type="gramStart"/>
      <w:r>
        <w:t>Será</w:t>
      </w:r>
      <w:proofErr w:type="gramEnd"/>
      <w:r>
        <w:t xml:space="preserve"> exigido, conforme o artigo 62 da Lei Federal 14.133/2021, documentos referentes a habilitação jurídica (premissa do artigo 66), habilitação técnica (rol do artigo 67), habilitação fiscal, social e trabalhista (artigo 68), todos da mesma legislação (Lei Federal 14.133/2021).</w:t>
      </w:r>
    </w:p>
    <w:p w14:paraId="6D6C63E1" w14:textId="5A30E609" w:rsidR="00934132" w:rsidRDefault="00934132" w:rsidP="00122EA3">
      <w:pPr>
        <w:jc w:val="both"/>
      </w:pPr>
      <w:r w:rsidRPr="00934132">
        <w:rPr>
          <w:b/>
          <w:bCs/>
        </w:rPr>
        <w:t>12.3</w:t>
      </w:r>
      <w:r>
        <w:t xml:space="preserve"> Sendo assim os documentos exigidos serão:</w:t>
      </w:r>
    </w:p>
    <w:p w14:paraId="0138B205" w14:textId="555D0EEC" w:rsidR="00934132" w:rsidRDefault="001F6799" w:rsidP="00122EA3">
      <w:pPr>
        <w:jc w:val="both"/>
      </w:pPr>
      <w:r>
        <w:t>1</w:t>
      </w:r>
      <w:r w:rsidR="00934132">
        <w:t xml:space="preserve">. Documento de Identificação </w:t>
      </w:r>
      <w:r>
        <w:t>profissional com a carteirinha da OAB</w:t>
      </w:r>
    </w:p>
    <w:p w14:paraId="65236047" w14:textId="52F6E6E1" w:rsidR="000D649D" w:rsidRDefault="001F6799" w:rsidP="00122EA3">
      <w:pPr>
        <w:jc w:val="both"/>
      </w:pPr>
      <w:r>
        <w:t>2</w:t>
      </w:r>
      <w:r w:rsidR="000D649D">
        <w:t>. Prova de inscrição no Cada</w:t>
      </w:r>
      <w:r>
        <w:t>stro de Pessoa Física (CPF</w:t>
      </w:r>
      <w:r w:rsidR="000D649D">
        <w:t>);</w:t>
      </w:r>
    </w:p>
    <w:p w14:paraId="7CC089C3" w14:textId="6ADD3B31" w:rsidR="000D649D" w:rsidRDefault="001F6799" w:rsidP="00122EA3">
      <w:pPr>
        <w:jc w:val="both"/>
      </w:pPr>
      <w:r>
        <w:t>3</w:t>
      </w:r>
      <w:r w:rsidR="000D649D">
        <w:t>.</w:t>
      </w:r>
      <w:bookmarkStart w:id="2" w:name="_Hlk135734207"/>
      <w:r w:rsidR="00BB11EC">
        <w:t xml:space="preserve"> </w:t>
      </w:r>
      <w:r w:rsidR="000D649D">
        <w:t>Regularidade perante a Fazenda Federal;</w:t>
      </w:r>
      <w:bookmarkEnd w:id="2"/>
    </w:p>
    <w:p w14:paraId="3F729DDF" w14:textId="379B04EC" w:rsidR="000D649D" w:rsidRDefault="001F6799" w:rsidP="00122EA3">
      <w:pPr>
        <w:jc w:val="both"/>
      </w:pPr>
      <w:r>
        <w:t>4</w:t>
      </w:r>
      <w:r w:rsidR="000D649D">
        <w:t>. Regularidade perante a Fazenda Estadual;</w:t>
      </w:r>
    </w:p>
    <w:p w14:paraId="6D99D845" w14:textId="389AEDAC" w:rsidR="000D649D" w:rsidRDefault="001F6799" w:rsidP="00122EA3">
      <w:pPr>
        <w:jc w:val="both"/>
      </w:pPr>
      <w:r>
        <w:t>5</w:t>
      </w:r>
      <w:r w:rsidR="000D649D">
        <w:t>.</w:t>
      </w:r>
      <w:r w:rsidR="000D649D" w:rsidRPr="000D649D">
        <w:t xml:space="preserve"> </w:t>
      </w:r>
      <w:r w:rsidR="000D649D">
        <w:t>Regularidade perante a Fazenda Municipal;</w:t>
      </w:r>
    </w:p>
    <w:p w14:paraId="445084FA" w14:textId="59141B9C" w:rsidR="000D649D" w:rsidRDefault="001F6799" w:rsidP="00122EA3">
      <w:pPr>
        <w:jc w:val="both"/>
      </w:pPr>
      <w:r>
        <w:t>6</w:t>
      </w:r>
      <w:r w:rsidR="000D649D">
        <w:t>.</w:t>
      </w:r>
      <w:r w:rsidR="000D649D" w:rsidRPr="000D649D">
        <w:t xml:space="preserve"> </w:t>
      </w:r>
      <w:r w:rsidR="000D649D">
        <w:t>Regularidade p</w:t>
      </w:r>
      <w:r>
        <w:t>erante o TJ TO</w:t>
      </w:r>
      <w:r w:rsidR="000D649D">
        <w:t>;</w:t>
      </w:r>
    </w:p>
    <w:p w14:paraId="158FF5AF" w14:textId="45671AB8" w:rsidR="000D649D" w:rsidRDefault="001F6799" w:rsidP="00122EA3">
      <w:pPr>
        <w:jc w:val="both"/>
      </w:pPr>
      <w:r>
        <w:t>7</w:t>
      </w:r>
      <w:r w:rsidR="000D649D">
        <w:t>.</w:t>
      </w:r>
      <w:r w:rsidR="000D649D" w:rsidRPr="000D649D">
        <w:t xml:space="preserve"> </w:t>
      </w:r>
      <w:r w:rsidR="000D649D">
        <w:t>Regularidade perante a Justiça do Trabalho;</w:t>
      </w:r>
    </w:p>
    <w:p w14:paraId="3AB374BC" w14:textId="7B31AF2C" w:rsidR="000D649D" w:rsidRDefault="001F6799" w:rsidP="00122EA3">
      <w:pPr>
        <w:jc w:val="both"/>
      </w:pPr>
      <w:proofErr w:type="gramStart"/>
      <w:r>
        <w:t>8</w:t>
      </w:r>
      <w:r w:rsidR="000D649D">
        <w:t>.</w:t>
      </w:r>
      <w:proofErr w:type="gramEnd"/>
      <w:r w:rsidR="000D649D">
        <w:t>Atestado de Capacidade Técnica profissional e/ou operacional</w:t>
      </w:r>
      <w:r w:rsidR="00DC3362">
        <w:t xml:space="preserve"> ou Contratos</w:t>
      </w:r>
      <w:r w:rsidR="000D649D">
        <w:t>;</w:t>
      </w:r>
    </w:p>
    <w:p w14:paraId="2675E9AE" w14:textId="77777777" w:rsidR="000D649D" w:rsidRDefault="000D649D" w:rsidP="00122EA3">
      <w:pPr>
        <w:jc w:val="both"/>
      </w:pPr>
    </w:p>
    <w:p w14:paraId="4A40E13F" w14:textId="77777777" w:rsidR="000D649D" w:rsidRPr="007B5964" w:rsidRDefault="000D649D" w:rsidP="000D649D">
      <w:pPr>
        <w:jc w:val="both"/>
      </w:pPr>
      <w:bookmarkStart w:id="3" w:name="_Hlk135812032"/>
    </w:p>
    <w:tbl>
      <w:tblPr>
        <w:tblStyle w:val="Tabelacomgrade"/>
        <w:tblW w:w="9639" w:type="dxa"/>
        <w:tblInd w:w="-5" w:type="dxa"/>
        <w:tblLook w:val="04A0" w:firstRow="1" w:lastRow="0" w:firstColumn="1" w:lastColumn="0" w:noHBand="0" w:noVBand="1"/>
      </w:tblPr>
      <w:tblGrid>
        <w:gridCol w:w="9639"/>
      </w:tblGrid>
      <w:tr w:rsidR="000D649D" w:rsidRPr="00B2696C" w14:paraId="543CB161" w14:textId="77777777" w:rsidTr="00E26909">
        <w:tc>
          <w:tcPr>
            <w:tcW w:w="9639" w:type="dxa"/>
          </w:tcPr>
          <w:p w14:paraId="360E0E05" w14:textId="4842DAA4" w:rsidR="000D649D" w:rsidRPr="00874A05" w:rsidRDefault="000D649D" w:rsidP="000D649D">
            <w:pPr>
              <w:pStyle w:val="PargrafodaLista"/>
              <w:numPr>
                <w:ilvl w:val="0"/>
                <w:numId w:val="13"/>
              </w:numPr>
              <w:jc w:val="both"/>
              <w:rPr>
                <w:b/>
                <w:bCs/>
              </w:rPr>
            </w:pPr>
            <w:bookmarkStart w:id="4" w:name="_Hlk135735470"/>
            <w:r>
              <w:rPr>
                <w:b/>
                <w:bCs/>
              </w:rPr>
              <w:t>MODELO DE GESTÃO DO CONTRATO</w:t>
            </w:r>
          </w:p>
        </w:tc>
      </w:tr>
      <w:bookmarkEnd w:id="3"/>
    </w:tbl>
    <w:p w14:paraId="376DAEBB" w14:textId="77777777" w:rsidR="000D649D" w:rsidRDefault="000D649D" w:rsidP="000D649D">
      <w:pPr>
        <w:jc w:val="both"/>
        <w:rPr>
          <w:b/>
          <w:bCs/>
        </w:rPr>
      </w:pPr>
    </w:p>
    <w:bookmarkEnd w:id="4"/>
    <w:p w14:paraId="543682B3" w14:textId="3C0CFEA9" w:rsidR="000D649D" w:rsidRDefault="000D649D" w:rsidP="00122EA3">
      <w:pPr>
        <w:jc w:val="both"/>
      </w:pPr>
      <w:r w:rsidRPr="000733D1">
        <w:rPr>
          <w:b/>
          <w:bCs/>
        </w:rPr>
        <w:t>13.1</w:t>
      </w:r>
      <w:r>
        <w:t xml:space="preserve"> A fiscalização da contratação, será acompanhada e fiscalizada por servidor da Administração, especialmente designados, nos termos do artigo 117 </w:t>
      </w:r>
      <w:bookmarkStart w:id="5" w:name="_Hlk135811999"/>
      <w:r>
        <w:t>da Lei Federal 14.133/2021</w:t>
      </w:r>
      <w:bookmarkEnd w:id="5"/>
      <w:r>
        <w:t>.</w:t>
      </w:r>
    </w:p>
    <w:p w14:paraId="60562DBF" w14:textId="66C7FEF3" w:rsidR="000D649D" w:rsidRDefault="000D649D" w:rsidP="00122EA3">
      <w:pPr>
        <w:jc w:val="both"/>
      </w:pPr>
      <w:r w:rsidRPr="000733D1">
        <w:rPr>
          <w:b/>
          <w:bCs/>
        </w:rPr>
        <w:t>13.2</w:t>
      </w:r>
      <w:r>
        <w:t xml:space="preserve"> A contratante deverá indicar um responsável legal, através de documento encaminhado para o e-mail </w:t>
      </w:r>
      <w:r w:rsidR="00D93E6F" w:rsidRPr="00D93E6F">
        <w:t>camara.lavandeira.leg@hotmail.com</w:t>
      </w:r>
      <w:r>
        <w:rPr>
          <w:b/>
          <w:bCs/>
        </w:rPr>
        <w:t xml:space="preserve">, </w:t>
      </w:r>
      <w:r w:rsidRPr="000D649D">
        <w:t>ou protocolado</w:t>
      </w:r>
      <w:r w:rsidR="00FC1F2F">
        <w:t xml:space="preserve"> pessoalmente no setor de licitações e contratos deste município, indicando os respectivos contatos (e-mail, celular e </w:t>
      </w:r>
      <w:proofErr w:type="spellStart"/>
      <w:proofErr w:type="gramStart"/>
      <w:r w:rsidR="00FC1F2F">
        <w:t>WhatsApp</w:t>
      </w:r>
      <w:proofErr w:type="spellEnd"/>
      <w:proofErr w:type="gramEnd"/>
      <w:r w:rsidR="00FC1F2F">
        <w:t xml:space="preserve">), com poderes para representa-lo perante essa municipalidade na execução do contrato decorrente da inexigibilidade </w:t>
      </w:r>
      <w:r w:rsidR="00D43798">
        <w:t>de licitação objeto deste termo de referência.</w:t>
      </w:r>
    </w:p>
    <w:p w14:paraId="24693C96" w14:textId="77777777" w:rsidR="00D43798" w:rsidRPr="000D649D" w:rsidRDefault="00D43798" w:rsidP="00122EA3">
      <w:pPr>
        <w:jc w:val="both"/>
      </w:pPr>
    </w:p>
    <w:tbl>
      <w:tblPr>
        <w:tblStyle w:val="Tabelacomgrade"/>
        <w:tblW w:w="9639" w:type="dxa"/>
        <w:tblInd w:w="-5" w:type="dxa"/>
        <w:tblLook w:val="04A0" w:firstRow="1" w:lastRow="0" w:firstColumn="1" w:lastColumn="0" w:noHBand="0" w:noVBand="1"/>
      </w:tblPr>
      <w:tblGrid>
        <w:gridCol w:w="9639"/>
      </w:tblGrid>
      <w:tr w:rsidR="00D43798" w:rsidRPr="00B2696C" w14:paraId="719D3CE1" w14:textId="77777777" w:rsidTr="00E26909">
        <w:tc>
          <w:tcPr>
            <w:tcW w:w="9639" w:type="dxa"/>
          </w:tcPr>
          <w:p w14:paraId="2F0F1B76" w14:textId="1E64369B" w:rsidR="00D43798" w:rsidRPr="00874A05" w:rsidRDefault="00D43798" w:rsidP="00D43798">
            <w:pPr>
              <w:pStyle w:val="PargrafodaLista"/>
              <w:numPr>
                <w:ilvl w:val="0"/>
                <w:numId w:val="13"/>
              </w:numPr>
              <w:jc w:val="both"/>
              <w:rPr>
                <w:b/>
                <w:bCs/>
              </w:rPr>
            </w:pPr>
            <w:r>
              <w:rPr>
                <w:b/>
                <w:bCs/>
              </w:rPr>
              <w:t>DO RECEBIMENTO DO OBJETO E DOS CRITÉRIOS PARA MEDIÇÃO E PAGAMENTO</w:t>
            </w:r>
          </w:p>
        </w:tc>
      </w:tr>
    </w:tbl>
    <w:p w14:paraId="38357ABA" w14:textId="77777777" w:rsidR="00D43798" w:rsidRDefault="00D43798" w:rsidP="00D43798">
      <w:pPr>
        <w:jc w:val="both"/>
        <w:rPr>
          <w:b/>
          <w:bCs/>
        </w:rPr>
      </w:pPr>
    </w:p>
    <w:p w14:paraId="5685B5C6" w14:textId="77777777" w:rsidR="00D43798" w:rsidRDefault="00D43798" w:rsidP="00122EA3">
      <w:pPr>
        <w:jc w:val="both"/>
      </w:pPr>
      <w:r w:rsidRPr="000733D1">
        <w:rPr>
          <w:b/>
          <w:bCs/>
        </w:rPr>
        <w:t>14.1</w:t>
      </w:r>
      <w:r>
        <w:t xml:space="preserve"> O recebimento do objeto do contrato, decorrente da referida inexigibilidade de licitação, se dará:</w:t>
      </w:r>
    </w:p>
    <w:p w14:paraId="1865F9A8" w14:textId="3F659A84" w:rsidR="00C946B8" w:rsidRDefault="00D43798" w:rsidP="00122EA3">
      <w:pPr>
        <w:jc w:val="both"/>
      </w:pPr>
      <w:r>
        <w:t>a)</w:t>
      </w:r>
      <w:r w:rsidR="00C946B8">
        <w:t xml:space="preserve"> </w:t>
      </w:r>
      <w:r>
        <w:t>provisoriamente, pelo responsável por seu acompanhamento e fiscalização, mediante termo detalhado, quando verificado o cumprimento das exigências de</w:t>
      </w:r>
      <w:proofErr w:type="gramStart"/>
      <w:r>
        <w:t xml:space="preserve">  </w:t>
      </w:r>
      <w:proofErr w:type="gramEnd"/>
      <w:r>
        <w:t>caráter técnico;</w:t>
      </w:r>
    </w:p>
    <w:p w14:paraId="417009EC" w14:textId="77777777" w:rsidR="00C946B8" w:rsidRDefault="00C946B8" w:rsidP="00122EA3">
      <w:pPr>
        <w:jc w:val="both"/>
      </w:pPr>
      <w:r>
        <w:t>b) definitivamente, por servidor ou comissão designada pela autoridade competente, mediante termo detalhado que comprove o atendimento das exigências contratuais;</w:t>
      </w:r>
    </w:p>
    <w:p w14:paraId="18EDE801" w14:textId="77777777" w:rsidR="00C946B8" w:rsidRDefault="00C946B8" w:rsidP="00122EA3">
      <w:pPr>
        <w:jc w:val="both"/>
      </w:pPr>
      <w:r w:rsidRPr="000733D1">
        <w:rPr>
          <w:b/>
          <w:bCs/>
        </w:rPr>
        <w:lastRenderedPageBreak/>
        <w:t>14.2</w:t>
      </w:r>
      <w:r>
        <w:t xml:space="preserve"> O pagamento será realizado no prazo máximo de até 30 (trinta) dias, contados a partir do recebimento da nota fiscal ou fatura, através de ordem bancária, para crédito em banco, agência e conta corrente indicados pelo </w:t>
      </w:r>
      <w:proofErr w:type="gramStart"/>
      <w:r>
        <w:t>contratado ,</w:t>
      </w:r>
      <w:proofErr w:type="gramEnd"/>
      <w:r>
        <w:t xml:space="preserve"> respeitada a ordem cronológica.</w:t>
      </w:r>
    </w:p>
    <w:p w14:paraId="5681C78B" w14:textId="77777777" w:rsidR="00B71361" w:rsidRDefault="00C946B8" w:rsidP="00122EA3">
      <w:pPr>
        <w:jc w:val="both"/>
      </w:pPr>
      <w:r w:rsidRPr="000733D1">
        <w:rPr>
          <w:b/>
          <w:bCs/>
        </w:rPr>
        <w:t>14.3</w:t>
      </w:r>
      <w:r>
        <w:t xml:space="preserve"> A emissão da Nota Fiscal/Fatura deve ser precedida do recebimento definitivo dos serviços, nos termos abaixo;</w:t>
      </w:r>
    </w:p>
    <w:p w14:paraId="5A006B13" w14:textId="6855DCA7" w:rsidR="000D649D" w:rsidRDefault="00B71361" w:rsidP="00122EA3">
      <w:pPr>
        <w:jc w:val="both"/>
      </w:pPr>
      <w:r w:rsidRPr="000733D1">
        <w:rPr>
          <w:b/>
          <w:bCs/>
        </w:rPr>
        <w:t>14.4</w:t>
      </w:r>
      <w:r>
        <w:t xml:space="preserve"> No prazo de até </w:t>
      </w:r>
      <w:proofErr w:type="gramStart"/>
      <w:r>
        <w:t>5</w:t>
      </w:r>
      <w:proofErr w:type="gramEnd"/>
      <w:r>
        <w:t xml:space="preserve"> dias corridos do adimplemento da parcela, a CONTRATADA deverá entregar toda a documentação comprobatória do cumprimento das obrigações contratual;</w:t>
      </w:r>
    </w:p>
    <w:p w14:paraId="51570911" w14:textId="3136592F" w:rsidR="00B71361" w:rsidRDefault="00B71361" w:rsidP="00122EA3">
      <w:pPr>
        <w:jc w:val="both"/>
      </w:pPr>
      <w:r w:rsidRPr="000733D1">
        <w:rPr>
          <w:b/>
          <w:bCs/>
        </w:rPr>
        <w:t>14.5</w:t>
      </w:r>
      <w:r>
        <w:t xml:space="preserve"> A contratante realizará inspeção minuciosa de todos os serviços executados, por meio de profissionais técnicos competentes, </w:t>
      </w:r>
      <w:proofErr w:type="gramStart"/>
      <w:r>
        <w:t>acompanhados dos profissionais encarregado pelos serviços, com a finalidade de verificar a adequação dos serviços e constatar</w:t>
      </w:r>
      <w:proofErr w:type="gramEnd"/>
      <w:r>
        <w:t xml:space="preserve"> e relacionar os arremates, retoques e  revisões finais que se fizerem necessários.</w:t>
      </w:r>
    </w:p>
    <w:p w14:paraId="0E46C755" w14:textId="1C244766" w:rsidR="00B71361" w:rsidRDefault="00B71361" w:rsidP="00122EA3">
      <w:pPr>
        <w:jc w:val="both"/>
      </w:pPr>
      <w:r w:rsidRPr="000733D1">
        <w:rPr>
          <w:b/>
          <w:bCs/>
        </w:rPr>
        <w:t>14.6</w:t>
      </w:r>
      <w:r>
        <w:t xml:space="preserve"> Para efeito de recebimento provisório, ao final de cada período de faturamento, o fiscal técnico do contrato irá apurar o resultado das avaliações da execução do objeto e, se for o caso</w:t>
      </w:r>
      <w:r w:rsidR="000733D1">
        <w:t>, análise do desempenho e qualidade da prestação dos serviços realizados em consonância com os indicadores previstos, que poderá resultar no redimensionamento de valores a</w:t>
      </w:r>
      <w:r>
        <w:t xml:space="preserve"> </w:t>
      </w:r>
      <w:r w:rsidR="000733D1">
        <w:t>serem pagos à contratada, registrando em relatório a ser encaminhado ao Gestor do contrato.</w:t>
      </w:r>
    </w:p>
    <w:p w14:paraId="49804244" w14:textId="2DD7802D" w:rsidR="00EC137E" w:rsidRDefault="000733D1" w:rsidP="00122EA3">
      <w:pPr>
        <w:jc w:val="both"/>
      </w:pPr>
      <w:r w:rsidRPr="002C75A1">
        <w:rPr>
          <w:b/>
          <w:bCs/>
        </w:rPr>
        <w:t>14.7</w:t>
      </w:r>
      <w:r>
        <w:t xml:space="preserve"> A contratada fica obrigada a reparar, corrigir, remover, reconstruir e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w:t>
      </w:r>
      <w:r w:rsidR="00EC137E">
        <w:t xml:space="preserve">pendências que possam vir a ser apontadas no </w:t>
      </w:r>
      <w:r w:rsidR="00BB11EC">
        <w:t>r</w:t>
      </w:r>
      <w:r w:rsidR="00EC137E">
        <w:t xml:space="preserve">ecebimento </w:t>
      </w:r>
      <w:r w:rsidR="00BB11EC">
        <w:t>p</w:t>
      </w:r>
      <w:r w:rsidR="00EC137E">
        <w:t>rovisório.</w:t>
      </w:r>
    </w:p>
    <w:p w14:paraId="724E0529" w14:textId="1992619C" w:rsidR="000D649D" w:rsidRDefault="00EC137E" w:rsidP="00122EA3">
      <w:pPr>
        <w:jc w:val="both"/>
      </w:pPr>
      <w:r w:rsidRPr="002C75A1">
        <w:rPr>
          <w:b/>
          <w:bCs/>
        </w:rPr>
        <w:t>14.8</w:t>
      </w:r>
      <w:r>
        <w:t xml:space="preserve"> No prazo de até 10 (dez) dias corridos a partir do recebimento provisório dos serviços, o Gestor do Contrato deverá providenciar</w:t>
      </w:r>
      <w:r w:rsidR="002C75A1">
        <w:t xml:space="preserve"> o recebimento definitivo, ato que concretiza o ateste da execução dos serviços, obedecendo as seguintes diretrizes;</w:t>
      </w:r>
    </w:p>
    <w:p w14:paraId="55C18FFF" w14:textId="77777777" w:rsidR="002C75A1" w:rsidRDefault="002C75A1" w:rsidP="00122EA3">
      <w:pPr>
        <w:jc w:val="both"/>
      </w:pPr>
      <w:r w:rsidRPr="002C75A1">
        <w:rPr>
          <w:b/>
          <w:bCs/>
        </w:rPr>
        <w:t xml:space="preserve">14.9 </w:t>
      </w:r>
      <w:r w:rsidRPr="002C75A1">
        <w:t>Realizar a análise dos relatórios</w:t>
      </w:r>
      <w:r>
        <w:t xml:space="preserve"> e de toda a documentação apresentada pela fiscalização e, caso haja irregularidades que impeçam a liquidação e o pagamento da despesa, indicar as cláusulas contratuais pertinentes, solicitando à CONTRATADA, por escrito as respectivas correções;</w:t>
      </w:r>
    </w:p>
    <w:p w14:paraId="43252200" w14:textId="324B718A" w:rsidR="002C75A1" w:rsidRDefault="002C75A1" w:rsidP="00122EA3">
      <w:pPr>
        <w:jc w:val="both"/>
      </w:pPr>
      <w:r w:rsidRPr="007E209C">
        <w:rPr>
          <w:b/>
          <w:bCs/>
        </w:rPr>
        <w:t>14.10</w:t>
      </w:r>
      <w:r>
        <w:t xml:space="preserve"> O recebimento provisório ou definitivo do objeto não exclui a responsabilidade da contratada pelos prejuízos </w:t>
      </w:r>
      <w:r w:rsidR="007E209C">
        <w:t xml:space="preserve">resultantes da incorreta execução do contrato, ou, em qualquer época, das garantias concedidas e das responsabilidades assumidas em contrato e por força das disposições legais em vigor. </w:t>
      </w:r>
      <w:r>
        <w:t xml:space="preserve"> </w:t>
      </w:r>
    </w:p>
    <w:p w14:paraId="51A5F825" w14:textId="42C5A169" w:rsidR="009C2B91" w:rsidRDefault="007E209C" w:rsidP="00122EA3">
      <w:pPr>
        <w:jc w:val="both"/>
      </w:pPr>
      <w:r w:rsidRPr="007E209C">
        <w:rPr>
          <w:b/>
          <w:bCs/>
        </w:rPr>
        <w:t>14.11</w:t>
      </w:r>
      <w:r>
        <w:t xml:space="preserve"> Os serviços poderão ser rejeitados, no todo ou em parte, quando em desacordo com as especificações constantes neste Termo de Referência e na proposta, devendo ser corrigidos</w:t>
      </w:r>
      <w:r w:rsidR="009C2B91">
        <w:t xml:space="preserve">/refeitos/substituídos no prazo fixado pelo fiscal do contrato, </w:t>
      </w:r>
      <w:proofErr w:type="gramStart"/>
      <w:r w:rsidR="009C2B91">
        <w:t>às custas</w:t>
      </w:r>
      <w:proofErr w:type="gramEnd"/>
      <w:r w:rsidR="009C2B91">
        <w:t xml:space="preserve"> da Contratada, sem </w:t>
      </w:r>
      <w:r w:rsidR="00B618A8">
        <w:t>prejuízo da aplicação de penalidades.</w:t>
      </w:r>
    </w:p>
    <w:p w14:paraId="26E91D27" w14:textId="4B6B51E2" w:rsidR="00B618A8" w:rsidRPr="002C75A1" w:rsidRDefault="00B618A8" w:rsidP="00122EA3">
      <w:pPr>
        <w:jc w:val="both"/>
      </w:pPr>
      <w:r w:rsidRPr="00B618A8">
        <w:rPr>
          <w:b/>
          <w:bCs/>
        </w:rPr>
        <w:t>14.2</w:t>
      </w:r>
      <w:r>
        <w:t xml:space="preserve"> A nota fiscal ou fatura deverá ser obrigatoriamente acompanhada da comprovação da regularidade fiscal, mediante consulta aos sítios eletrônicos oficiais ou à documentação mencionada no artigo 68 da Lei Federal 14.133/2021.</w:t>
      </w:r>
    </w:p>
    <w:p w14:paraId="66ED3A80" w14:textId="77777777" w:rsidR="000D649D" w:rsidRDefault="000D649D" w:rsidP="00122EA3">
      <w:pPr>
        <w:jc w:val="both"/>
      </w:pPr>
    </w:p>
    <w:tbl>
      <w:tblPr>
        <w:tblStyle w:val="Tabelacomgrade"/>
        <w:tblW w:w="9639" w:type="dxa"/>
        <w:tblInd w:w="-5" w:type="dxa"/>
        <w:tblLook w:val="04A0" w:firstRow="1" w:lastRow="0" w:firstColumn="1" w:lastColumn="0" w:noHBand="0" w:noVBand="1"/>
      </w:tblPr>
      <w:tblGrid>
        <w:gridCol w:w="9639"/>
      </w:tblGrid>
      <w:tr w:rsidR="00B618A8" w:rsidRPr="00B2696C" w14:paraId="3E4D9CA2" w14:textId="77777777" w:rsidTr="00E26909">
        <w:tc>
          <w:tcPr>
            <w:tcW w:w="9639" w:type="dxa"/>
          </w:tcPr>
          <w:p w14:paraId="574CF486" w14:textId="5E8766A4" w:rsidR="00B618A8" w:rsidRPr="00874A05" w:rsidRDefault="00B618A8" w:rsidP="00B618A8">
            <w:pPr>
              <w:pStyle w:val="PargrafodaLista"/>
              <w:numPr>
                <w:ilvl w:val="0"/>
                <w:numId w:val="13"/>
              </w:numPr>
              <w:jc w:val="both"/>
              <w:rPr>
                <w:b/>
                <w:bCs/>
              </w:rPr>
            </w:pPr>
            <w:r>
              <w:rPr>
                <w:b/>
                <w:bCs/>
              </w:rPr>
              <w:t xml:space="preserve">RECURSOS ORÇAMENTÁRIOS </w:t>
            </w:r>
          </w:p>
        </w:tc>
      </w:tr>
    </w:tbl>
    <w:p w14:paraId="15B1CA9F" w14:textId="4F9FFC9C" w:rsidR="000D649D" w:rsidRDefault="000D649D" w:rsidP="00122EA3">
      <w:pPr>
        <w:jc w:val="both"/>
      </w:pPr>
    </w:p>
    <w:p w14:paraId="5DED75FA" w14:textId="0DC36403" w:rsidR="00B618A8" w:rsidRDefault="00B618A8" w:rsidP="003E63C9">
      <w:pPr>
        <w:pStyle w:val="PargrafodaLista"/>
        <w:numPr>
          <w:ilvl w:val="1"/>
          <w:numId w:val="13"/>
        </w:numPr>
        <w:jc w:val="both"/>
      </w:pPr>
      <w:r>
        <w:t>Os custos com a presente contratação correrão por conta da seguinte dotação orçamentária:</w:t>
      </w:r>
    </w:p>
    <w:p w14:paraId="552F2C4D" w14:textId="77777777" w:rsidR="003E63C9" w:rsidRDefault="003E63C9" w:rsidP="003E63C9">
      <w:pPr>
        <w:pStyle w:val="PargrafodaLista"/>
        <w:ind w:left="840"/>
        <w:jc w:val="both"/>
      </w:pPr>
    </w:p>
    <w:tbl>
      <w:tblPr>
        <w:tblStyle w:val="Tabelacomgrade"/>
        <w:tblpPr w:leftFromText="141" w:rightFromText="141" w:vertAnchor="text" w:horzAnchor="margin" w:tblpX="-10" w:tblpY="193"/>
        <w:tblW w:w="9644" w:type="dxa"/>
        <w:tblLook w:val="04A0" w:firstRow="1" w:lastRow="0" w:firstColumn="1" w:lastColumn="0" w:noHBand="0" w:noVBand="1"/>
      </w:tblPr>
      <w:tblGrid>
        <w:gridCol w:w="3261"/>
        <w:gridCol w:w="1564"/>
        <w:gridCol w:w="2268"/>
        <w:gridCol w:w="2551"/>
      </w:tblGrid>
      <w:tr w:rsidR="003E63C9" w:rsidRPr="00B031EE" w14:paraId="2E0C9CF1" w14:textId="77777777" w:rsidTr="003E63C9">
        <w:trPr>
          <w:trHeight w:val="400"/>
        </w:trPr>
        <w:tc>
          <w:tcPr>
            <w:tcW w:w="3261" w:type="dxa"/>
            <w:shd w:val="clear" w:color="auto" w:fill="D9D9D9" w:themeFill="background1" w:themeFillShade="D9"/>
          </w:tcPr>
          <w:p w14:paraId="786A0E57" w14:textId="77777777" w:rsidR="003E63C9" w:rsidRPr="00B031EE" w:rsidRDefault="003E63C9" w:rsidP="003E63C9">
            <w:pPr>
              <w:widowControl w:val="0"/>
              <w:suppressAutoHyphens/>
              <w:autoSpaceDE w:val="0"/>
              <w:jc w:val="center"/>
              <w:rPr>
                <w:rFonts w:eastAsia="Courier New"/>
                <w:b/>
                <w:bCs/>
                <w:color w:val="000000" w:themeColor="text1"/>
                <w:lang w:eastAsia="ar-SA"/>
              </w:rPr>
            </w:pPr>
            <w:r w:rsidRPr="00B031EE">
              <w:rPr>
                <w:rFonts w:eastAsia="Courier New"/>
                <w:b/>
                <w:bCs/>
                <w:color w:val="000000" w:themeColor="text1"/>
                <w:lang w:eastAsia="ar-SA"/>
              </w:rPr>
              <w:t>FUNCIONAL PROGRAMÁTICA</w:t>
            </w:r>
          </w:p>
        </w:tc>
        <w:tc>
          <w:tcPr>
            <w:tcW w:w="1564" w:type="dxa"/>
            <w:shd w:val="clear" w:color="auto" w:fill="D9D9D9" w:themeFill="background1" w:themeFillShade="D9"/>
          </w:tcPr>
          <w:p w14:paraId="17B51FF6" w14:textId="77777777" w:rsidR="003E63C9" w:rsidRPr="00B031EE" w:rsidRDefault="003E63C9" w:rsidP="003E63C9">
            <w:pPr>
              <w:widowControl w:val="0"/>
              <w:suppressAutoHyphens/>
              <w:autoSpaceDE w:val="0"/>
              <w:jc w:val="center"/>
              <w:rPr>
                <w:rFonts w:eastAsia="Courier New"/>
                <w:b/>
                <w:bCs/>
                <w:color w:val="000000" w:themeColor="text1"/>
                <w:lang w:eastAsia="ar-SA"/>
              </w:rPr>
            </w:pPr>
            <w:r w:rsidRPr="00B031EE">
              <w:rPr>
                <w:rFonts w:eastAsia="Courier New"/>
                <w:b/>
                <w:bCs/>
                <w:color w:val="000000" w:themeColor="text1"/>
                <w:lang w:eastAsia="ar-SA"/>
              </w:rPr>
              <w:t>NATUREZA DA DESPESA</w:t>
            </w:r>
          </w:p>
        </w:tc>
        <w:tc>
          <w:tcPr>
            <w:tcW w:w="2268" w:type="dxa"/>
            <w:shd w:val="clear" w:color="auto" w:fill="D9D9D9" w:themeFill="background1" w:themeFillShade="D9"/>
          </w:tcPr>
          <w:p w14:paraId="1A97D9B1" w14:textId="77777777" w:rsidR="003E63C9" w:rsidRPr="00B031EE" w:rsidRDefault="003E63C9" w:rsidP="003E63C9">
            <w:pPr>
              <w:widowControl w:val="0"/>
              <w:suppressAutoHyphens/>
              <w:autoSpaceDE w:val="0"/>
              <w:jc w:val="center"/>
              <w:rPr>
                <w:rFonts w:eastAsia="Courier New"/>
                <w:b/>
                <w:bCs/>
                <w:color w:val="000000" w:themeColor="text1"/>
                <w:lang w:eastAsia="ar-SA"/>
              </w:rPr>
            </w:pPr>
            <w:r w:rsidRPr="00B031EE">
              <w:rPr>
                <w:rFonts w:eastAsia="Courier New"/>
                <w:b/>
                <w:bCs/>
                <w:color w:val="000000" w:themeColor="text1"/>
                <w:lang w:eastAsia="ar-SA"/>
              </w:rPr>
              <w:t>FONTE DE RECURSOS</w:t>
            </w:r>
          </w:p>
        </w:tc>
        <w:tc>
          <w:tcPr>
            <w:tcW w:w="2551" w:type="dxa"/>
            <w:shd w:val="clear" w:color="auto" w:fill="D9D9D9" w:themeFill="background1" w:themeFillShade="D9"/>
          </w:tcPr>
          <w:p w14:paraId="4E870D0D" w14:textId="77777777" w:rsidR="003E63C9" w:rsidRPr="00B031EE" w:rsidRDefault="003E63C9" w:rsidP="003E63C9">
            <w:pPr>
              <w:widowControl w:val="0"/>
              <w:suppressAutoHyphens/>
              <w:autoSpaceDE w:val="0"/>
              <w:rPr>
                <w:rFonts w:eastAsia="Courier New"/>
                <w:b/>
                <w:bCs/>
                <w:color w:val="000000" w:themeColor="text1"/>
                <w:lang w:eastAsia="ar-SA"/>
              </w:rPr>
            </w:pPr>
            <w:r w:rsidRPr="00B031EE">
              <w:rPr>
                <w:rFonts w:eastAsia="Courier New"/>
                <w:b/>
                <w:bCs/>
                <w:color w:val="000000" w:themeColor="text1"/>
                <w:lang w:eastAsia="ar-SA"/>
              </w:rPr>
              <w:t>FICHA</w:t>
            </w:r>
          </w:p>
        </w:tc>
      </w:tr>
      <w:tr w:rsidR="003E63C9" w:rsidRPr="00B031EE" w14:paraId="458AE620" w14:textId="77777777" w:rsidTr="003E63C9">
        <w:trPr>
          <w:trHeight w:val="314"/>
        </w:trPr>
        <w:tc>
          <w:tcPr>
            <w:tcW w:w="3261" w:type="dxa"/>
          </w:tcPr>
          <w:p w14:paraId="34ED8EA3" w14:textId="063138B2" w:rsidR="003E63C9" w:rsidRPr="0097080C" w:rsidRDefault="00D93E6F" w:rsidP="003E63C9">
            <w:pPr>
              <w:widowControl w:val="0"/>
              <w:suppressAutoHyphens/>
              <w:autoSpaceDE w:val="0"/>
              <w:spacing w:line="100" w:lineRule="atLeast"/>
              <w:jc w:val="center"/>
              <w:rPr>
                <w:rFonts w:eastAsia="Courier New"/>
                <w:b/>
                <w:bCs/>
                <w:color w:val="000000" w:themeColor="text1"/>
                <w:lang w:eastAsia="ar-SA"/>
              </w:rPr>
            </w:pPr>
            <w:r w:rsidRPr="0097080C">
              <w:rPr>
                <w:rFonts w:eastAsia="Courier New"/>
                <w:b/>
                <w:bCs/>
                <w:color w:val="000000" w:themeColor="text1"/>
                <w:lang w:eastAsia="ar-SA"/>
              </w:rPr>
              <w:t>01.01</w:t>
            </w:r>
            <w:r w:rsidR="003E63C9" w:rsidRPr="0097080C">
              <w:rPr>
                <w:rFonts w:eastAsia="Courier New"/>
                <w:b/>
                <w:bCs/>
                <w:color w:val="000000" w:themeColor="text1"/>
                <w:lang w:eastAsia="ar-SA"/>
              </w:rPr>
              <w:t>.01.031.0001.2.001</w:t>
            </w:r>
          </w:p>
        </w:tc>
        <w:tc>
          <w:tcPr>
            <w:tcW w:w="1564" w:type="dxa"/>
          </w:tcPr>
          <w:p w14:paraId="1885C8D3" w14:textId="77777777" w:rsidR="003E63C9" w:rsidRPr="0097080C" w:rsidRDefault="003E63C9" w:rsidP="003E63C9">
            <w:pPr>
              <w:widowControl w:val="0"/>
              <w:suppressAutoHyphens/>
              <w:autoSpaceDE w:val="0"/>
              <w:spacing w:line="100" w:lineRule="atLeast"/>
              <w:jc w:val="center"/>
              <w:rPr>
                <w:rFonts w:eastAsia="Courier New"/>
                <w:b/>
                <w:bCs/>
                <w:color w:val="000000" w:themeColor="text1"/>
                <w:lang w:eastAsia="ar-SA"/>
              </w:rPr>
            </w:pPr>
            <w:r w:rsidRPr="0097080C">
              <w:rPr>
                <w:rFonts w:eastAsia="Courier New"/>
                <w:b/>
                <w:bCs/>
                <w:color w:val="000000" w:themeColor="text1"/>
                <w:lang w:eastAsia="ar-SA"/>
              </w:rPr>
              <w:t>3.3.90.35</w:t>
            </w:r>
          </w:p>
        </w:tc>
        <w:tc>
          <w:tcPr>
            <w:tcW w:w="2268" w:type="dxa"/>
          </w:tcPr>
          <w:p w14:paraId="5F7616AD" w14:textId="77777777" w:rsidR="003E63C9" w:rsidRPr="0097080C" w:rsidRDefault="003E63C9" w:rsidP="003E63C9">
            <w:pPr>
              <w:widowControl w:val="0"/>
              <w:suppressAutoHyphens/>
              <w:autoSpaceDE w:val="0"/>
              <w:jc w:val="center"/>
              <w:rPr>
                <w:rFonts w:eastAsia="Courier New"/>
                <w:b/>
                <w:bCs/>
                <w:color w:val="000000" w:themeColor="text1"/>
                <w:lang w:eastAsia="ar-SA"/>
              </w:rPr>
            </w:pPr>
            <w:r w:rsidRPr="0097080C">
              <w:rPr>
                <w:rFonts w:eastAsia="Courier New"/>
                <w:b/>
                <w:bCs/>
                <w:color w:val="000000" w:themeColor="text1"/>
                <w:lang w:eastAsia="ar-SA"/>
              </w:rPr>
              <w:t>1.500.0000</w:t>
            </w:r>
          </w:p>
        </w:tc>
        <w:tc>
          <w:tcPr>
            <w:tcW w:w="2551" w:type="dxa"/>
          </w:tcPr>
          <w:p w14:paraId="5050C463" w14:textId="6F447565" w:rsidR="003E63C9" w:rsidRPr="0097080C" w:rsidRDefault="00D93E6F" w:rsidP="003E63C9">
            <w:pPr>
              <w:widowControl w:val="0"/>
              <w:suppressAutoHyphens/>
              <w:autoSpaceDE w:val="0"/>
              <w:spacing w:line="100" w:lineRule="atLeast"/>
              <w:jc w:val="center"/>
              <w:rPr>
                <w:rFonts w:eastAsia="Courier New"/>
                <w:b/>
                <w:bCs/>
                <w:color w:val="000000" w:themeColor="text1"/>
                <w:lang w:eastAsia="ar-SA"/>
              </w:rPr>
            </w:pPr>
            <w:r w:rsidRPr="0097080C">
              <w:rPr>
                <w:rFonts w:eastAsia="Courier New"/>
                <w:b/>
                <w:bCs/>
                <w:color w:val="000000" w:themeColor="text1"/>
                <w:lang w:eastAsia="ar-SA"/>
              </w:rPr>
              <w:t>00294</w:t>
            </w:r>
          </w:p>
        </w:tc>
      </w:tr>
    </w:tbl>
    <w:p w14:paraId="7CAB437F" w14:textId="77777777" w:rsidR="003E63C9" w:rsidRPr="007B5964" w:rsidRDefault="003E63C9" w:rsidP="003E63C9">
      <w:pPr>
        <w:jc w:val="both"/>
      </w:pPr>
    </w:p>
    <w:tbl>
      <w:tblPr>
        <w:tblStyle w:val="Tabelacomgrade"/>
        <w:tblW w:w="9639" w:type="dxa"/>
        <w:tblInd w:w="-5" w:type="dxa"/>
        <w:tblLook w:val="04A0" w:firstRow="1" w:lastRow="0" w:firstColumn="1" w:lastColumn="0" w:noHBand="0" w:noVBand="1"/>
      </w:tblPr>
      <w:tblGrid>
        <w:gridCol w:w="9639"/>
      </w:tblGrid>
      <w:tr w:rsidR="00EA5EE1" w:rsidRPr="00B2696C" w14:paraId="3A7E9107" w14:textId="77777777" w:rsidTr="00E26909">
        <w:tc>
          <w:tcPr>
            <w:tcW w:w="9639" w:type="dxa"/>
          </w:tcPr>
          <w:p w14:paraId="6ED34803" w14:textId="62BA8933" w:rsidR="00EA5EE1" w:rsidRPr="00874A05" w:rsidRDefault="00EA5EE1" w:rsidP="00EA5EE1">
            <w:pPr>
              <w:pStyle w:val="PargrafodaLista"/>
              <w:numPr>
                <w:ilvl w:val="0"/>
                <w:numId w:val="13"/>
              </w:numPr>
              <w:jc w:val="both"/>
              <w:rPr>
                <w:b/>
                <w:bCs/>
              </w:rPr>
            </w:pPr>
            <w:r>
              <w:rPr>
                <w:b/>
                <w:bCs/>
              </w:rPr>
              <w:t>FORMA E CRITÉRIO DE SELEÇÃO DO FORNECEDOR</w:t>
            </w:r>
          </w:p>
        </w:tc>
      </w:tr>
    </w:tbl>
    <w:p w14:paraId="248E8FCA" w14:textId="77777777" w:rsidR="00EA5EE1" w:rsidRDefault="00EA5EE1" w:rsidP="00EA5EE1">
      <w:pPr>
        <w:jc w:val="both"/>
      </w:pPr>
    </w:p>
    <w:p w14:paraId="31D31408" w14:textId="77777777" w:rsidR="003A0EC7" w:rsidRDefault="00EA5EE1" w:rsidP="003A0EC7">
      <w:pPr>
        <w:jc w:val="both"/>
      </w:pPr>
      <w:r w:rsidRPr="00172743">
        <w:rPr>
          <w:b/>
          <w:bCs/>
        </w:rPr>
        <w:t>16.1</w:t>
      </w:r>
      <w:r>
        <w:t xml:space="preserve"> A seleção do prestador de serviço foi baseado com base nos requisitos previstos neste Termo de Referência, atrelado a proposta mais </w:t>
      </w:r>
      <w:proofErr w:type="gramStart"/>
      <w:r>
        <w:t>vantajosa apresentado</w:t>
      </w:r>
      <w:proofErr w:type="gramEnd"/>
      <w:r>
        <w:t xml:space="preserve"> </w:t>
      </w:r>
      <w:r w:rsidR="003A0EC7">
        <w:t xml:space="preserve">pela advogada </w:t>
      </w:r>
      <w:r w:rsidR="003A0EC7" w:rsidRPr="00D93E6F">
        <w:rPr>
          <w:bCs/>
        </w:rPr>
        <w:t xml:space="preserve">MONIQUE SEVERO E SILVA BECKMAN, </w:t>
      </w:r>
      <w:r w:rsidR="003A0EC7" w:rsidRPr="00D93E6F">
        <w:t xml:space="preserve">inscrito no </w:t>
      </w:r>
      <w:r w:rsidR="003A0EC7" w:rsidRPr="00D93E6F">
        <w:rPr>
          <w:bCs/>
        </w:rPr>
        <w:t>CPF nº: 008.670.051-06 e RG nº 724.789 SSP/TO</w:t>
      </w:r>
      <w:r w:rsidR="003A0EC7">
        <w:rPr>
          <w:b/>
          <w:bCs/>
        </w:rPr>
        <w:t xml:space="preserve">, </w:t>
      </w:r>
      <w:r w:rsidR="003A0EC7" w:rsidRPr="00EA5EE1">
        <w:t>conforme documentos acostados aos autos do processo.</w:t>
      </w:r>
    </w:p>
    <w:p w14:paraId="1B0DF39D" w14:textId="730ADA57" w:rsidR="00EA5EE1" w:rsidRDefault="00EA5EE1" w:rsidP="00122EA3">
      <w:pPr>
        <w:jc w:val="both"/>
      </w:pPr>
      <w:r w:rsidRPr="00172743">
        <w:rPr>
          <w:b/>
          <w:bCs/>
        </w:rPr>
        <w:t>16.2</w:t>
      </w:r>
      <w:r>
        <w:t xml:space="preserve"> A </w:t>
      </w:r>
      <w:r w:rsidR="001F6799">
        <w:t xml:space="preserve">profissional </w:t>
      </w:r>
      <w:r>
        <w:t xml:space="preserve">contratada é notória em sua área de especialização, tendo cumprido todos os requisitos de habilitação exigidos, especialmente a habilitação jurídica, regularidade fiscal e trabalhista, qualificação econômico-financeira e qualificação técnica. </w:t>
      </w:r>
    </w:p>
    <w:p w14:paraId="1526DE20" w14:textId="77777777" w:rsidR="00382F6B" w:rsidRDefault="00382F6B" w:rsidP="00382F6B">
      <w:pPr>
        <w:jc w:val="both"/>
      </w:pPr>
    </w:p>
    <w:tbl>
      <w:tblPr>
        <w:tblStyle w:val="Tabelacomgrade"/>
        <w:tblW w:w="9639" w:type="dxa"/>
        <w:tblInd w:w="-5" w:type="dxa"/>
        <w:tblLook w:val="04A0" w:firstRow="1" w:lastRow="0" w:firstColumn="1" w:lastColumn="0" w:noHBand="0" w:noVBand="1"/>
      </w:tblPr>
      <w:tblGrid>
        <w:gridCol w:w="9639"/>
      </w:tblGrid>
      <w:tr w:rsidR="00382F6B" w14:paraId="7C451EDC" w14:textId="77777777" w:rsidTr="00382F6B">
        <w:tc>
          <w:tcPr>
            <w:tcW w:w="9639" w:type="dxa"/>
            <w:tcBorders>
              <w:top w:val="single" w:sz="4" w:space="0" w:color="auto"/>
              <w:left w:val="single" w:sz="4" w:space="0" w:color="auto"/>
              <w:bottom w:val="single" w:sz="4" w:space="0" w:color="auto"/>
              <w:right w:val="single" w:sz="4" w:space="0" w:color="auto"/>
            </w:tcBorders>
            <w:hideMark/>
          </w:tcPr>
          <w:p w14:paraId="0F243D02" w14:textId="154AD1EB" w:rsidR="00382F6B" w:rsidRDefault="00382F6B" w:rsidP="00382F6B">
            <w:pPr>
              <w:pStyle w:val="PargrafodaLista"/>
              <w:numPr>
                <w:ilvl w:val="0"/>
                <w:numId w:val="13"/>
              </w:numPr>
              <w:jc w:val="both"/>
              <w:rPr>
                <w:b/>
                <w:bCs/>
              </w:rPr>
            </w:pPr>
            <w:r>
              <w:rPr>
                <w:b/>
                <w:bCs/>
              </w:rPr>
              <w:t>DO PRAZO CONTRATUAL</w:t>
            </w:r>
          </w:p>
        </w:tc>
      </w:tr>
    </w:tbl>
    <w:p w14:paraId="02BDD36A" w14:textId="77777777" w:rsidR="00382F6B" w:rsidRDefault="00382F6B" w:rsidP="00382F6B">
      <w:pPr>
        <w:jc w:val="both"/>
      </w:pPr>
    </w:p>
    <w:p w14:paraId="3423D30D" w14:textId="1C1A092B" w:rsidR="00122EA3" w:rsidRPr="003E63C9" w:rsidRDefault="00EC6B65" w:rsidP="00EC6B65">
      <w:pPr>
        <w:jc w:val="both"/>
      </w:pPr>
      <w:r w:rsidRPr="00EC6B65">
        <w:rPr>
          <w:b/>
          <w:bCs/>
        </w:rPr>
        <w:t>17.1</w:t>
      </w:r>
      <w:r>
        <w:t xml:space="preserve"> </w:t>
      </w:r>
      <w:r w:rsidR="00382F6B">
        <w:t xml:space="preserve">O prazo de vigência do contrato é fixado a partir da data da sua assinatura é terá duração até </w:t>
      </w:r>
      <w:r w:rsidR="003E63C9" w:rsidRPr="003E63C9">
        <w:t>31</w:t>
      </w:r>
      <w:r w:rsidR="00382F6B" w:rsidRPr="003E63C9">
        <w:t xml:space="preserve"> de </w:t>
      </w:r>
      <w:r w:rsidR="003E63C9" w:rsidRPr="003E63C9">
        <w:t xml:space="preserve">Dezembro de </w:t>
      </w:r>
      <w:r w:rsidR="003A0EC7">
        <w:t>2025</w:t>
      </w:r>
      <w:r w:rsidR="00382F6B" w:rsidRPr="003E63C9">
        <w:t xml:space="preserve">.  </w:t>
      </w:r>
    </w:p>
    <w:p w14:paraId="737189FC" w14:textId="77777777" w:rsidR="00382F6B" w:rsidRPr="00BD16A1" w:rsidRDefault="00382F6B" w:rsidP="00382F6B">
      <w:pPr>
        <w:pStyle w:val="PargrafodaLista"/>
        <w:ind w:left="840"/>
        <w:jc w:val="both"/>
      </w:pPr>
    </w:p>
    <w:tbl>
      <w:tblPr>
        <w:tblStyle w:val="Tabelacomgrade"/>
        <w:tblW w:w="9639" w:type="dxa"/>
        <w:tblInd w:w="-5" w:type="dxa"/>
        <w:tblLook w:val="04A0" w:firstRow="1" w:lastRow="0" w:firstColumn="1" w:lastColumn="0" w:noHBand="0" w:noVBand="1"/>
      </w:tblPr>
      <w:tblGrid>
        <w:gridCol w:w="9639"/>
      </w:tblGrid>
      <w:tr w:rsidR="00382F6B" w14:paraId="0B8B6C9A" w14:textId="77777777" w:rsidTr="00E26909">
        <w:tc>
          <w:tcPr>
            <w:tcW w:w="9639" w:type="dxa"/>
            <w:tcBorders>
              <w:top w:val="single" w:sz="4" w:space="0" w:color="auto"/>
              <w:left w:val="single" w:sz="4" w:space="0" w:color="auto"/>
              <w:bottom w:val="single" w:sz="4" w:space="0" w:color="auto"/>
              <w:right w:val="single" w:sz="4" w:space="0" w:color="auto"/>
            </w:tcBorders>
            <w:hideMark/>
          </w:tcPr>
          <w:p w14:paraId="32AF5638" w14:textId="04D04C0D" w:rsidR="00382F6B" w:rsidRDefault="00382F6B" w:rsidP="00382F6B">
            <w:pPr>
              <w:pStyle w:val="PargrafodaLista"/>
              <w:numPr>
                <w:ilvl w:val="0"/>
                <w:numId w:val="13"/>
              </w:numPr>
              <w:jc w:val="both"/>
              <w:rPr>
                <w:b/>
                <w:bCs/>
              </w:rPr>
            </w:pPr>
            <w:r>
              <w:rPr>
                <w:b/>
                <w:bCs/>
              </w:rPr>
              <w:t xml:space="preserve">OBRIGAÇÕES DA CONTRATADA </w:t>
            </w:r>
          </w:p>
        </w:tc>
      </w:tr>
    </w:tbl>
    <w:p w14:paraId="7ED203A4" w14:textId="77777777" w:rsidR="00382F6B" w:rsidRDefault="00382F6B" w:rsidP="00382F6B">
      <w:pPr>
        <w:jc w:val="both"/>
      </w:pPr>
    </w:p>
    <w:p w14:paraId="6E67F2E0" w14:textId="134046AB" w:rsidR="00122EA3" w:rsidRPr="00EC6B65" w:rsidRDefault="00EC6B65" w:rsidP="00EC6B65">
      <w:pPr>
        <w:jc w:val="both"/>
        <w:rPr>
          <w:b/>
          <w:bCs/>
        </w:rPr>
      </w:pPr>
      <w:r w:rsidRPr="00EC6B65">
        <w:rPr>
          <w:b/>
          <w:bCs/>
        </w:rPr>
        <w:t>18.1</w:t>
      </w:r>
      <w:r>
        <w:t xml:space="preserve"> </w:t>
      </w:r>
      <w:r w:rsidR="00382F6B" w:rsidRPr="00382F6B">
        <w:t>A</w:t>
      </w:r>
      <w:r w:rsidR="00382F6B" w:rsidRPr="00EC6B65">
        <w:rPr>
          <w:b/>
          <w:bCs/>
        </w:rPr>
        <w:t xml:space="preserve"> </w:t>
      </w:r>
      <w:r w:rsidR="00382F6B" w:rsidRPr="00382F6B">
        <w:t>CONTRATADA</w:t>
      </w:r>
      <w:r w:rsidR="00382F6B" w:rsidRPr="00EC6B65">
        <w:rPr>
          <w:b/>
          <w:bCs/>
        </w:rPr>
        <w:t xml:space="preserve"> </w:t>
      </w:r>
      <w:r w:rsidR="00382F6B" w:rsidRPr="00382F6B">
        <w:t>obriga-se a:</w:t>
      </w:r>
    </w:p>
    <w:p w14:paraId="15C5FE4D" w14:textId="11C05B67" w:rsidR="00382F6B" w:rsidRDefault="00382F6B" w:rsidP="00EC6B65">
      <w:pPr>
        <w:jc w:val="both"/>
      </w:pPr>
      <w:r>
        <w:rPr>
          <w:b/>
          <w:bCs/>
        </w:rPr>
        <w:t>18.1.1</w:t>
      </w:r>
      <w:r w:rsidR="00172743">
        <w:rPr>
          <w:b/>
          <w:bCs/>
        </w:rPr>
        <w:t xml:space="preserve"> </w:t>
      </w:r>
      <w:r w:rsidR="00172743">
        <w:t>E</w:t>
      </w:r>
      <w:r w:rsidRPr="00382F6B">
        <w:t>xecutar os serviços conforme especificações do Termo de Referência e de sua proposta, com os recursos necessários ao perfeito cumprimento das cláusulas contratuais;</w:t>
      </w:r>
    </w:p>
    <w:p w14:paraId="2B843F89" w14:textId="0BC2F4BF" w:rsidR="00382F6B" w:rsidRDefault="00382F6B" w:rsidP="00F4169F">
      <w:pPr>
        <w:jc w:val="both"/>
      </w:pPr>
      <w:r w:rsidRPr="00172743">
        <w:rPr>
          <w:b/>
          <w:bCs/>
        </w:rPr>
        <w:t>18.1.2</w:t>
      </w:r>
      <w:r w:rsidR="00172743">
        <w:t xml:space="preserve"> R</w:t>
      </w:r>
      <w:r>
        <w:t xml:space="preserve">eparar, corrigir, remover, </w:t>
      </w:r>
      <w:r w:rsidR="00205D6D">
        <w:t>reconstruir ou substituir, ás suas expensas, no total ou em parte, os serviços efetuados em que se verificarem vícios, defeitos ou incorreções resultantes da execução ou dos materiais empregados, a critério da Administração;</w:t>
      </w:r>
    </w:p>
    <w:p w14:paraId="0020F6A6" w14:textId="5600E1C6" w:rsidR="002C4D0C" w:rsidRDefault="002C4D0C" w:rsidP="00F4169F">
      <w:pPr>
        <w:jc w:val="both"/>
      </w:pPr>
      <w:r w:rsidRPr="00172743">
        <w:rPr>
          <w:b/>
          <w:bCs/>
        </w:rPr>
        <w:t>18.1.3</w:t>
      </w:r>
      <w:r w:rsidR="00172743">
        <w:rPr>
          <w:b/>
          <w:bCs/>
        </w:rPr>
        <w:t xml:space="preserve"> </w:t>
      </w:r>
      <w:r w:rsidR="00172743">
        <w:t>A</w:t>
      </w:r>
      <w:r>
        <w:t xml:space="preserve">rcar com a responsabilidade civil por todos e quaisquer danos materiais e morais causados pela ação ou omissão de seus empregados, trabalhadores prepostos ou representantes, dolosa ou culposamente, à </w:t>
      </w:r>
      <w:r w:rsidR="00545AEA">
        <w:t>Câmara</w:t>
      </w:r>
      <w:r>
        <w:t xml:space="preserve"> ou a terceiros;</w:t>
      </w:r>
    </w:p>
    <w:p w14:paraId="35684B48" w14:textId="1E4EBB32" w:rsidR="00205D6D" w:rsidRDefault="002C4D0C" w:rsidP="00F4169F">
      <w:pPr>
        <w:jc w:val="both"/>
      </w:pPr>
      <w:r w:rsidRPr="00172743">
        <w:rPr>
          <w:b/>
          <w:bCs/>
        </w:rPr>
        <w:t>18.1.4</w:t>
      </w:r>
      <w:r>
        <w:t xml:space="preserve"> </w:t>
      </w:r>
      <w:r w:rsidR="00172743">
        <w:t>U</w:t>
      </w:r>
      <w:r>
        <w:t xml:space="preserve">tilizar empregados habilitados e com conhecimentos básicos dos serviços a serem executados, de conformidade com as normas e determinações em vigor; </w:t>
      </w:r>
    </w:p>
    <w:p w14:paraId="106C4F73" w14:textId="0DDC758C" w:rsidR="00205D6D" w:rsidRPr="00382F6B" w:rsidRDefault="002C4D0C" w:rsidP="00F4169F">
      <w:pPr>
        <w:jc w:val="both"/>
      </w:pPr>
      <w:r w:rsidRPr="00172743">
        <w:rPr>
          <w:b/>
          <w:bCs/>
        </w:rPr>
        <w:lastRenderedPageBreak/>
        <w:t>18.1.5</w:t>
      </w:r>
      <w:r>
        <w:t xml:space="preserve"> </w:t>
      </w:r>
      <w:r w:rsidR="00172743">
        <w:t>A</w:t>
      </w:r>
      <w:r>
        <w:t xml:space="preserve">presentar à CONTRATANTE, quando for o caso, a relação nominal dos empregados que adentrarão </w:t>
      </w:r>
      <w:r w:rsidR="009E669B">
        <w:t>o órgão para a execução do serviço, os quais devem estar devidamente identificados por meio de crachá;</w:t>
      </w:r>
    </w:p>
    <w:p w14:paraId="5F66DB06" w14:textId="4A254B36" w:rsidR="00382F6B" w:rsidRPr="009E669B" w:rsidRDefault="009E669B" w:rsidP="00F4169F">
      <w:pPr>
        <w:jc w:val="both"/>
      </w:pPr>
      <w:r>
        <w:rPr>
          <w:b/>
          <w:bCs/>
        </w:rPr>
        <w:t>18.1.6</w:t>
      </w:r>
      <w:r w:rsidR="00172743">
        <w:rPr>
          <w:b/>
          <w:bCs/>
        </w:rPr>
        <w:t xml:space="preserve"> </w:t>
      </w:r>
      <w:r w:rsidR="00172743">
        <w:t>R</w:t>
      </w:r>
      <w:r w:rsidRPr="009E669B">
        <w:t>esponsabilizar-se por todas as obrigações trabalhistas, sociais, previdenciárias, tributárias, e as demais previstas na legislação específica;</w:t>
      </w:r>
      <w:proofErr w:type="gramStart"/>
      <w:r w:rsidRPr="009E669B">
        <w:t xml:space="preserve">  </w:t>
      </w:r>
    </w:p>
    <w:p w14:paraId="65495A3F" w14:textId="388A97D0" w:rsidR="00382F6B" w:rsidRPr="009E669B" w:rsidRDefault="009E669B" w:rsidP="00F4169F">
      <w:pPr>
        <w:jc w:val="both"/>
      </w:pPr>
      <w:proofErr w:type="gramEnd"/>
      <w:r>
        <w:rPr>
          <w:b/>
          <w:bCs/>
        </w:rPr>
        <w:t>18.1.7</w:t>
      </w:r>
      <w:r w:rsidR="00172743">
        <w:rPr>
          <w:b/>
          <w:bCs/>
        </w:rPr>
        <w:t xml:space="preserve"> </w:t>
      </w:r>
      <w:r w:rsidR="00172743" w:rsidRPr="00172743">
        <w:t>I</w:t>
      </w:r>
      <w:r w:rsidRPr="00172743">
        <w:t>n</w:t>
      </w:r>
      <w:r w:rsidRPr="009E669B">
        <w:t>struir seus empregados quanto à necessidade de acatar as orientações da Administração, inclusive quanto ao cumprimento das Normas internas, quando for o caso;</w:t>
      </w:r>
    </w:p>
    <w:p w14:paraId="3E1E2456" w14:textId="5D963D45" w:rsidR="002A5C78" w:rsidRDefault="009E669B" w:rsidP="00F4169F">
      <w:pPr>
        <w:jc w:val="both"/>
      </w:pPr>
      <w:r w:rsidRPr="00172743">
        <w:rPr>
          <w:b/>
          <w:bCs/>
        </w:rPr>
        <w:t>18.1.8</w:t>
      </w:r>
      <w:r>
        <w:t xml:space="preserve"> </w:t>
      </w:r>
      <w:r w:rsidR="00172743">
        <w:t>R</w:t>
      </w:r>
      <w:r>
        <w:t xml:space="preserve">elatar ao </w:t>
      </w:r>
      <w:r w:rsidR="002A5C78">
        <w:t>M</w:t>
      </w:r>
      <w:r>
        <w:t xml:space="preserve">unicípio </w:t>
      </w:r>
      <w:r w:rsidR="002A5C78">
        <w:t>toda e qualquer irregularidade verificada no decorrer da prestação dos serviços;</w:t>
      </w:r>
    </w:p>
    <w:p w14:paraId="6A81BA1A" w14:textId="5AC47AAA" w:rsidR="002A5C78" w:rsidRDefault="002A5C78" w:rsidP="00F4169F">
      <w:pPr>
        <w:jc w:val="both"/>
      </w:pPr>
      <w:r w:rsidRPr="00172743">
        <w:rPr>
          <w:b/>
          <w:bCs/>
        </w:rPr>
        <w:t>18.1.9</w:t>
      </w:r>
      <w:r>
        <w:t xml:space="preserve"> </w:t>
      </w:r>
      <w:r w:rsidR="00172743">
        <w:t>N</w:t>
      </w:r>
      <w:r>
        <w:t>ão permitir a utilização de qualquer trabalho do menor de dezesseis anos, exceto na condição de aprendiz para os maiores de quatorze anos; nem permitir a utilização do trabalho do menor de dezoito anos em trabalho noturno, perigoso ou insalubre;</w:t>
      </w:r>
      <w:proofErr w:type="gramStart"/>
      <w:r>
        <w:t xml:space="preserve">  </w:t>
      </w:r>
    </w:p>
    <w:p w14:paraId="5CC43200" w14:textId="00617423" w:rsidR="00122EA3" w:rsidRPr="009E669B" w:rsidRDefault="002A5C78" w:rsidP="00F4169F">
      <w:pPr>
        <w:jc w:val="both"/>
      </w:pPr>
      <w:proofErr w:type="gramEnd"/>
      <w:r w:rsidRPr="00172743">
        <w:rPr>
          <w:b/>
          <w:bCs/>
        </w:rPr>
        <w:t>18.1.10</w:t>
      </w:r>
      <w:r>
        <w:t xml:space="preserve"> </w:t>
      </w:r>
      <w:r w:rsidR="00172743">
        <w:t>M</w:t>
      </w:r>
      <w:r>
        <w:t>anter durante toda a vigência do contrato, em compatibilidade com as obrigações assumidas, nem subcontratar qualquer das prestações a que está obrigad</w:t>
      </w:r>
      <w:r w:rsidR="00254FCB">
        <w:t>a, exceto nas condições se previamente autorizada pela Administração;</w:t>
      </w:r>
      <w:proofErr w:type="gramStart"/>
      <w:r>
        <w:t xml:space="preserve">   </w:t>
      </w:r>
    </w:p>
    <w:p w14:paraId="570E1DBB" w14:textId="66E39981" w:rsidR="00122EA3" w:rsidRPr="00254FCB" w:rsidRDefault="00254FCB" w:rsidP="00F4169F">
      <w:pPr>
        <w:jc w:val="both"/>
      </w:pPr>
      <w:proofErr w:type="gramEnd"/>
      <w:r>
        <w:rPr>
          <w:b/>
          <w:bCs/>
        </w:rPr>
        <w:t xml:space="preserve">18.1.11 </w:t>
      </w:r>
      <w:r w:rsidR="00172743">
        <w:t>N</w:t>
      </w:r>
      <w:r w:rsidRPr="00254FCB">
        <w:t xml:space="preserve">ão transferir a terceiros, por qualquer forma, nem mesmo parcialmente, as obrigações assumidas, nem subcontratar qualquer das prestações a que está obrigada, exceto nas condições se previamente autorizadas pela Administração; </w:t>
      </w:r>
    </w:p>
    <w:p w14:paraId="71E90D9E" w14:textId="38B5AFA0" w:rsidR="00122EA3" w:rsidRPr="00254FCB" w:rsidRDefault="00254FCB" w:rsidP="00F4169F">
      <w:pPr>
        <w:jc w:val="both"/>
      </w:pPr>
      <w:r w:rsidRPr="00172743">
        <w:rPr>
          <w:b/>
          <w:bCs/>
        </w:rPr>
        <w:t>18.1.12</w:t>
      </w:r>
      <w:r>
        <w:t xml:space="preserve"> </w:t>
      </w:r>
      <w:r w:rsidR="00172743">
        <w:t>U</w:t>
      </w:r>
      <w:r>
        <w:t>tilizar empregados habilitados e com conhecimentos básicos dos serviços a serem executados, em conformidade com as normas e determinações em vigor;</w:t>
      </w:r>
    </w:p>
    <w:p w14:paraId="18B38AF9" w14:textId="2947DD32" w:rsidR="00122EA3" w:rsidRPr="00EC6B65" w:rsidRDefault="00254FCB" w:rsidP="00F4169F">
      <w:pPr>
        <w:jc w:val="both"/>
      </w:pPr>
      <w:r>
        <w:rPr>
          <w:b/>
          <w:bCs/>
        </w:rPr>
        <w:t xml:space="preserve">18.1.13 </w:t>
      </w:r>
      <w:r w:rsidR="00172743" w:rsidRPr="00EC6B65">
        <w:t>V</w:t>
      </w:r>
      <w:r w:rsidRPr="00EC6B65">
        <w:t>edar a utilização, na execução dos serviços, de empregado que seja familiar do agente público ocupante de cargo em comissão ou função de confiança no órgão Contratante</w:t>
      </w:r>
      <w:r w:rsidR="00262422" w:rsidRPr="00EC6B65">
        <w:t>.</w:t>
      </w:r>
    </w:p>
    <w:p w14:paraId="538F9200" w14:textId="59ED2110" w:rsidR="00122EA3" w:rsidRPr="00EC6B65" w:rsidRDefault="00262422" w:rsidP="00F4169F">
      <w:pPr>
        <w:jc w:val="both"/>
      </w:pPr>
      <w:r>
        <w:rPr>
          <w:b/>
          <w:bCs/>
        </w:rPr>
        <w:t>18.1.14</w:t>
      </w:r>
      <w:proofErr w:type="gramStart"/>
      <w:r>
        <w:rPr>
          <w:b/>
          <w:bCs/>
        </w:rPr>
        <w:t xml:space="preserve"> </w:t>
      </w:r>
      <w:r w:rsidR="00172743">
        <w:rPr>
          <w:b/>
          <w:bCs/>
        </w:rPr>
        <w:t xml:space="preserve"> </w:t>
      </w:r>
      <w:proofErr w:type="gramEnd"/>
      <w:r w:rsidR="00172743" w:rsidRPr="00EC6B65">
        <w:t>S</w:t>
      </w:r>
      <w:r w:rsidRPr="00EC6B65">
        <w:t>ubstituir, no prazo de 02:00 (horas), em caso de eventual ausência, tais como faltas e licenças, o empregado posto a serviço da Contratante, devendo identificar previamente o respectivo substituto ao fiscal do contrato;</w:t>
      </w:r>
    </w:p>
    <w:p w14:paraId="6085D5C8" w14:textId="7DC3CDC7" w:rsidR="00122EA3" w:rsidRPr="00EC6B65" w:rsidRDefault="00262422" w:rsidP="00F4169F">
      <w:pPr>
        <w:jc w:val="both"/>
      </w:pPr>
      <w:r>
        <w:rPr>
          <w:b/>
          <w:bCs/>
        </w:rPr>
        <w:t xml:space="preserve">18.1.15 </w:t>
      </w:r>
      <w:r w:rsidR="00172743" w:rsidRPr="00EC6B65">
        <w:t>R</w:t>
      </w:r>
      <w:r w:rsidRPr="00EC6B65">
        <w:t xml:space="preserve">esponsabilizar-se pelo cumprimento das obrigações previstas em acordo, convenção, dissidio coletivo de trabalho ou equivalentes das categorias abrangidas pelo contrato, por todas as obrigações trabalhistas, sociais, previdenciárias, tributárias e as demais previstas em legislação específicas, cuja inadimplência não transfere a responsabilidade à Contratante; </w:t>
      </w:r>
    </w:p>
    <w:p w14:paraId="5C1D4808" w14:textId="4D124A15" w:rsidR="00122EA3" w:rsidRDefault="00172743" w:rsidP="00F4169F">
      <w:pPr>
        <w:jc w:val="both"/>
      </w:pPr>
      <w:r>
        <w:rPr>
          <w:b/>
          <w:bCs/>
        </w:rPr>
        <w:t>18.1.1</w:t>
      </w:r>
      <w:r w:rsidR="006364F5">
        <w:rPr>
          <w:b/>
          <w:bCs/>
        </w:rPr>
        <w:t>6</w:t>
      </w:r>
      <w:r>
        <w:rPr>
          <w:b/>
          <w:bCs/>
        </w:rPr>
        <w:t xml:space="preserve"> </w:t>
      </w:r>
      <w:r w:rsidR="00EC6B65" w:rsidRPr="006364F5">
        <w:t xml:space="preserve">Não serão incluídas nas planilhas de custos e formação de preços as disposições contidas em Acordos, Dissídios, ou Convenções Coletivas que tratem de pagamento de participação dos trabalhadores nos lucros ou resultados da </w:t>
      </w:r>
      <w:r w:rsidR="001F6799">
        <w:t>profissional</w:t>
      </w:r>
      <w:r w:rsidR="00EC6B65" w:rsidRPr="006364F5">
        <w:t xml:space="preserve"> contratada, de matéria não trabalhista, de obrigações e direitos que somente se aplicam aos contratos com Administração Pública, ou que estabeleçam diretos não previstos em lei, tais como valores ou </w:t>
      </w:r>
      <w:r w:rsidR="006364F5" w:rsidRPr="006364F5">
        <w:t>índices obrigatórios de encargos sociais ou previdenciários, bem como de preços para os insumos relacionados ao exercício da atividade.</w:t>
      </w:r>
      <w:r w:rsidR="00EC6B65" w:rsidRPr="006364F5">
        <w:t xml:space="preserve"> </w:t>
      </w:r>
    </w:p>
    <w:p w14:paraId="562247FA" w14:textId="295BD9D2" w:rsidR="006364F5" w:rsidRPr="006364F5" w:rsidRDefault="006364F5" w:rsidP="00F4169F">
      <w:pPr>
        <w:jc w:val="both"/>
      </w:pPr>
      <w:r w:rsidRPr="00454AE6">
        <w:rPr>
          <w:b/>
          <w:bCs/>
        </w:rPr>
        <w:t>18.1.17</w:t>
      </w:r>
      <w:r>
        <w:t xml:space="preserve"> Efetuar o pagamento dos salários dos empregados alocados na execução contratual </w:t>
      </w:r>
      <w:r w:rsidR="00454AE6">
        <w:t xml:space="preserve">mediante depósito na conta bancária de titularidade do trabalhador, em agência situada na localidade ou região metropolitana em que ocorre a prestação dos serviços, de modo a possibilitar a conferência do pagamento por parte da Contratante. Em caso de impossibilidade de cumprimento </w:t>
      </w:r>
      <w:r w:rsidR="00454AE6">
        <w:lastRenderedPageBreak/>
        <w:t xml:space="preserve">desta disposição, a contratada deverá apresentar justificativa, a fim de que a Administração analise sua plausibilidade e possa verificar a realização do pagamento.    </w:t>
      </w:r>
    </w:p>
    <w:p w14:paraId="32F6FE19" w14:textId="7A337A43" w:rsidR="00122EA3" w:rsidRDefault="00454AE6" w:rsidP="00F4169F">
      <w:pPr>
        <w:jc w:val="both"/>
        <w:rPr>
          <w:b/>
          <w:bCs/>
        </w:rPr>
      </w:pPr>
      <w:r>
        <w:rPr>
          <w:b/>
          <w:bCs/>
        </w:rPr>
        <w:t xml:space="preserve">18.2 </w:t>
      </w:r>
      <w:r w:rsidRPr="00454AE6">
        <w:t>Assegurar á CONTRATANTE:</w:t>
      </w:r>
    </w:p>
    <w:p w14:paraId="4266A182" w14:textId="732CC9FF" w:rsidR="00122EA3" w:rsidRPr="001D68C3" w:rsidRDefault="00454AE6" w:rsidP="00F4169F">
      <w:pPr>
        <w:jc w:val="both"/>
      </w:pPr>
      <w:r>
        <w:rPr>
          <w:b/>
          <w:bCs/>
        </w:rPr>
        <w:t xml:space="preserve">18.2.1 </w:t>
      </w:r>
      <w:r w:rsidRPr="001D68C3">
        <w:t>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r w:rsidR="0072466A" w:rsidRPr="001D68C3">
        <w:t>;</w:t>
      </w:r>
    </w:p>
    <w:p w14:paraId="23765835" w14:textId="27870213" w:rsidR="00874A05" w:rsidRPr="0072466A" w:rsidRDefault="0072466A" w:rsidP="00F4169F">
      <w:pPr>
        <w:jc w:val="both"/>
        <w:rPr>
          <w:b/>
          <w:bCs/>
        </w:rPr>
      </w:pPr>
      <w:r w:rsidRPr="0072466A">
        <w:rPr>
          <w:b/>
          <w:bCs/>
        </w:rPr>
        <w:t>18.2.</w:t>
      </w:r>
      <w:r w:rsidRPr="001D68C3">
        <w:rPr>
          <w:b/>
          <w:bCs/>
        </w:rPr>
        <w:t>2</w:t>
      </w:r>
      <w:r w:rsidRPr="001D68C3">
        <w:t xml:space="preserve"> Os direitos autorais da solução, do projeto de suas especificações técnicas, da </w:t>
      </w:r>
      <w:proofErr w:type="gramStart"/>
      <w:r w:rsidRPr="001D68C3">
        <w:t>documentação produzida e congêneres</w:t>
      </w:r>
      <w:proofErr w:type="gramEnd"/>
      <w:r w:rsidRPr="001D68C3">
        <w:t>, e de todos os demais produtos gerados na execução do contrato, inclusive aqueles produzidos por terceiros subcontratados, ficando proibida a sua utilização sem que exista autorização expressa da Contratante, sob pena de multa, sem prejuízo das sanções civis e penais cabíveis.</w:t>
      </w:r>
      <w:r>
        <w:rPr>
          <w:b/>
          <w:bCs/>
        </w:rPr>
        <w:t xml:space="preserve"> </w:t>
      </w:r>
    </w:p>
    <w:p w14:paraId="58EF523B" w14:textId="10F55D8D" w:rsidR="00857673" w:rsidRPr="001D68C3" w:rsidRDefault="0072466A" w:rsidP="00F4169F">
      <w:pPr>
        <w:jc w:val="both"/>
      </w:pPr>
      <w:r w:rsidRPr="0072466A">
        <w:rPr>
          <w:b/>
          <w:bCs/>
        </w:rPr>
        <w:t>18.</w:t>
      </w:r>
      <w:r>
        <w:rPr>
          <w:b/>
          <w:bCs/>
        </w:rPr>
        <w:t>3</w:t>
      </w:r>
      <w:r w:rsidR="001D68C3">
        <w:rPr>
          <w:b/>
          <w:bCs/>
        </w:rPr>
        <w:t xml:space="preserve"> </w:t>
      </w:r>
      <w:r w:rsidR="001D68C3" w:rsidRPr="001D68C3">
        <w:t xml:space="preserve">Os serviços serão executados pela CONTRATADA na forma descrita no Termo de      </w:t>
      </w:r>
      <w:r w:rsidR="001D68C3">
        <w:t xml:space="preserve">    </w:t>
      </w:r>
      <w:r w:rsidR="001D68C3" w:rsidRPr="001D68C3">
        <w:t>Referência</w:t>
      </w:r>
      <w:r w:rsidR="001D68C3">
        <w:t>.</w:t>
      </w:r>
    </w:p>
    <w:p w14:paraId="726B1E1B" w14:textId="4DBB5A07" w:rsidR="00857673" w:rsidRDefault="001D68C3" w:rsidP="00F4169F">
      <w:pPr>
        <w:jc w:val="both"/>
      </w:pPr>
      <w:r w:rsidRPr="001D68C3">
        <w:rPr>
          <w:b/>
          <w:bCs/>
        </w:rPr>
        <w:t xml:space="preserve">18.4 </w:t>
      </w:r>
      <w:r w:rsidRPr="001D68C3">
        <w:t>Os termos indicados na proposta vinculam a referida contratação;</w:t>
      </w:r>
    </w:p>
    <w:p w14:paraId="5D0EACD2" w14:textId="77777777" w:rsidR="001D68C3" w:rsidRPr="007B5964" w:rsidRDefault="001D68C3" w:rsidP="001D68C3">
      <w:pPr>
        <w:jc w:val="both"/>
      </w:pPr>
    </w:p>
    <w:tbl>
      <w:tblPr>
        <w:tblStyle w:val="Tabelacomgrade"/>
        <w:tblW w:w="9639" w:type="dxa"/>
        <w:tblInd w:w="-5" w:type="dxa"/>
        <w:tblLook w:val="04A0" w:firstRow="1" w:lastRow="0" w:firstColumn="1" w:lastColumn="0" w:noHBand="0" w:noVBand="1"/>
      </w:tblPr>
      <w:tblGrid>
        <w:gridCol w:w="9639"/>
      </w:tblGrid>
      <w:tr w:rsidR="001D68C3" w:rsidRPr="00B2696C" w14:paraId="4BEC0AB7" w14:textId="77777777" w:rsidTr="00E26909">
        <w:tc>
          <w:tcPr>
            <w:tcW w:w="9639" w:type="dxa"/>
          </w:tcPr>
          <w:p w14:paraId="1708E954" w14:textId="0AA8F12D" w:rsidR="001D68C3" w:rsidRPr="00874A05" w:rsidRDefault="00F4169F" w:rsidP="001D68C3">
            <w:pPr>
              <w:pStyle w:val="PargrafodaLista"/>
              <w:numPr>
                <w:ilvl w:val="0"/>
                <w:numId w:val="13"/>
              </w:numPr>
              <w:jc w:val="both"/>
              <w:rPr>
                <w:b/>
                <w:bCs/>
              </w:rPr>
            </w:pPr>
            <w:r>
              <w:rPr>
                <w:b/>
                <w:bCs/>
              </w:rPr>
              <w:t>OBRIGAÇÕES DA CONTRATANTE</w:t>
            </w:r>
          </w:p>
        </w:tc>
      </w:tr>
    </w:tbl>
    <w:p w14:paraId="63D0D1D4" w14:textId="77777777" w:rsidR="001D68C3" w:rsidRDefault="001D68C3" w:rsidP="00F4169F">
      <w:pPr>
        <w:jc w:val="both"/>
      </w:pPr>
    </w:p>
    <w:p w14:paraId="39AC0C4F" w14:textId="29D781B3" w:rsidR="00F4169F" w:rsidRPr="001D68C3" w:rsidRDefault="00F4169F" w:rsidP="00F4169F">
      <w:pPr>
        <w:jc w:val="both"/>
      </w:pPr>
      <w:r w:rsidRPr="00F4169F">
        <w:rPr>
          <w:b/>
          <w:bCs/>
        </w:rPr>
        <w:t>19.1</w:t>
      </w:r>
      <w:r>
        <w:t xml:space="preserve"> A CONTRATANTE obriga </w:t>
      </w:r>
      <w:proofErr w:type="spellStart"/>
      <w:r>
        <w:t>se-a</w:t>
      </w:r>
      <w:proofErr w:type="spellEnd"/>
      <w:r>
        <w:t xml:space="preserve">: </w:t>
      </w:r>
    </w:p>
    <w:p w14:paraId="7BD430F8" w14:textId="5EF844EE" w:rsidR="00C836CC" w:rsidRDefault="00F4169F" w:rsidP="009D6EF2">
      <w:pPr>
        <w:jc w:val="both"/>
      </w:pPr>
      <w:r w:rsidRPr="00F4169F">
        <w:rPr>
          <w:b/>
          <w:bCs/>
        </w:rPr>
        <w:t>19.1.1</w:t>
      </w:r>
      <w:r>
        <w:t xml:space="preserve"> Proporcionar todas as condições para que a CONTRATADA possa desempenhar seus serviços de acordo com as determinações do Contrato e do Termo de Referência.</w:t>
      </w:r>
    </w:p>
    <w:p w14:paraId="50CF059D" w14:textId="2DE0DE8D" w:rsidR="00C836CC" w:rsidRDefault="00F4169F" w:rsidP="009D6EF2">
      <w:pPr>
        <w:jc w:val="both"/>
      </w:pPr>
      <w:r w:rsidRPr="00056511">
        <w:rPr>
          <w:b/>
          <w:bCs/>
        </w:rPr>
        <w:t>19.1.2</w:t>
      </w:r>
      <w:r>
        <w:t xml:space="preserve"> Exigir o cumprimento de todas as obrigações</w:t>
      </w:r>
      <w:r w:rsidR="00056511">
        <w:t xml:space="preserve"> assumidas pela CONTRATADA, de acordo com as cláusulas contratuais e os termos de sua proposta;</w:t>
      </w:r>
      <w:r>
        <w:t xml:space="preserve"> </w:t>
      </w:r>
    </w:p>
    <w:p w14:paraId="5E2E378F" w14:textId="364D8AA8" w:rsidR="00056511" w:rsidRDefault="00056511" w:rsidP="009D6EF2">
      <w:pPr>
        <w:jc w:val="both"/>
      </w:pPr>
      <w:r w:rsidRPr="00056511">
        <w:rPr>
          <w:b/>
          <w:bCs/>
        </w:rPr>
        <w:t>19.1.3</w:t>
      </w:r>
      <w:r w:rsidR="00773BD2">
        <w:t xml:space="preserve"> </w:t>
      </w:r>
      <w:r>
        <w:t xml:space="preserve">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w:t>
      </w:r>
      <w:r w:rsidR="007B6FB4">
        <w:t>cabíveis.</w:t>
      </w:r>
    </w:p>
    <w:p w14:paraId="0B6334F0" w14:textId="0339C10B" w:rsidR="00056511" w:rsidRPr="00056511" w:rsidRDefault="00056511" w:rsidP="009D6EF2">
      <w:pPr>
        <w:jc w:val="both"/>
        <w:rPr>
          <w:b/>
          <w:bCs/>
        </w:rPr>
      </w:pPr>
      <w:r w:rsidRPr="00056511">
        <w:rPr>
          <w:b/>
          <w:bCs/>
        </w:rPr>
        <w:t xml:space="preserve">19.1.4 </w:t>
      </w:r>
      <w:r w:rsidRPr="007B6FB4">
        <w:t>Notificar</w:t>
      </w:r>
      <w:r>
        <w:rPr>
          <w:b/>
          <w:bCs/>
        </w:rPr>
        <w:t xml:space="preserve"> </w:t>
      </w:r>
      <w:r>
        <w:t>a CONTRATADA</w:t>
      </w:r>
      <w:r w:rsidR="007B6FB4">
        <w:t xml:space="preserve"> por escrito da ocorrência de eventuais imperfeições no curso da execução dos serviços, fixando prazo para a sua correção; </w:t>
      </w:r>
    </w:p>
    <w:p w14:paraId="088F517C" w14:textId="77777777" w:rsidR="007B6FB4" w:rsidRDefault="00056511" w:rsidP="009D6EF2">
      <w:pPr>
        <w:jc w:val="both"/>
      </w:pPr>
      <w:r w:rsidRPr="007B6FB4">
        <w:rPr>
          <w:b/>
          <w:bCs/>
        </w:rPr>
        <w:t>19.1.5</w:t>
      </w:r>
      <w:r>
        <w:t xml:space="preserve"> </w:t>
      </w:r>
      <w:r w:rsidR="007B6FB4">
        <w:t>Pagar</w:t>
      </w:r>
      <w:r>
        <w:t xml:space="preserve"> </w:t>
      </w:r>
      <w:r w:rsidR="007B6FB4">
        <w:t>à</w:t>
      </w:r>
      <w:r>
        <w:t xml:space="preserve"> CONTRATADA o valor resultante da prestação do serviço, na forma do contrato</w:t>
      </w:r>
      <w:r w:rsidR="007B6FB4">
        <w:t>;</w:t>
      </w:r>
    </w:p>
    <w:p w14:paraId="0FC0E079" w14:textId="77777777" w:rsidR="00773BD2" w:rsidRDefault="007B6FB4" w:rsidP="009D6EF2">
      <w:pPr>
        <w:jc w:val="both"/>
      </w:pPr>
      <w:r w:rsidRPr="007B6FB4">
        <w:rPr>
          <w:b/>
          <w:bCs/>
        </w:rPr>
        <w:t xml:space="preserve">19.1.6 </w:t>
      </w:r>
      <w:r>
        <w:t>Efetuar as retenções tributárias devidas sobre o valor da Nota Fiscal/Fatura da contratada, no que couber</w:t>
      </w:r>
      <w:r w:rsidR="00773BD2">
        <w:t>, em conformidade com a legislação.</w:t>
      </w:r>
      <w:r w:rsidR="00056511" w:rsidRPr="007B6FB4">
        <w:t xml:space="preserve"> </w:t>
      </w:r>
    </w:p>
    <w:p w14:paraId="2AD395BC" w14:textId="0203FB59" w:rsidR="00056511" w:rsidRDefault="00773BD2" w:rsidP="009D6EF2">
      <w:pPr>
        <w:jc w:val="both"/>
      </w:pPr>
      <w:r w:rsidRPr="00773BD2">
        <w:rPr>
          <w:b/>
          <w:bCs/>
        </w:rPr>
        <w:t>19.</w:t>
      </w:r>
      <w:r>
        <w:rPr>
          <w:b/>
          <w:bCs/>
        </w:rPr>
        <w:t xml:space="preserve">2 </w:t>
      </w:r>
      <w:r>
        <w:t>Não praticar atos de ingerência na Administração da Contratada, tais como;</w:t>
      </w:r>
      <w:proofErr w:type="gramStart"/>
      <w:r>
        <w:t xml:space="preserve"> </w:t>
      </w:r>
      <w:r w:rsidR="00056511" w:rsidRPr="007B6FB4">
        <w:t xml:space="preserve">  </w:t>
      </w:r>
    </w:p>
    <w:p w14:paraId="03A5A2D2" w14:textId="06082B75" w:rsidR="00773BD2" w:rsidRDefault="00773BD2" w:rsidP="009D6EF2">
      <w:pPr>
        <w:jc w:val="both"/>
      </w:pPr>
      <w:proofErr w:type="gramEnd"/>
      <w:r w:rsidRPr="00773BD2">
        <w:rPr>
          <w:b/>
          <w:bCs/>
        </w:rPr>
        <w:t>19.2.1</w:t>
      </w:r>
      <w:r>
        <w:t xml:space="preserve"> Exercer o poder de mando sobre os empregado</w:t>
      </w:r>
      <w:r w:rsidR="005D5781">
        <w:t>s</w:t>
      </w:r>
      <w:r w:rsidR="00BA3323">
        <w:t xml:space="preserve"> da Contratada</w:t>
      </w:r>
      <w:r w:rsidR="005D5781">
        <w:t>, devendo reportar-se somente aos prepostos ou responsáveis por ela indicados, exceto quando o objeto da contratação prevenir o atendimento direto, tais como nos serviços de recepção e apoio ao usuário;</w:t>
      </w:r>
    </w:p>
    <w:p w14:paraId="48E25A55" w14:textId="22F42F1C" w:rsidR="005D5781" w:rsidRDefault="005D5781" w:rsidP="009D6EF2">
      <w:pPr>
        <w:jc w:val="both"/>
      </w:pPr>
      <w:r w:rsidRPr="00962F55">
        <w:rPr>
          <w:b/>
          <w:bCs/>
        </w:rPr>
        <w:t>19.2.2</w:t>
      </w:r>
      <w:r>
        <w:t xml:space="preserve"> Direcionar a contratação de pessoas para trabalhar nas empresas Contratadas;</w:t>
      </w:r>
    </w:p>
    <w:p w14:paraId="3E30ED44" w14:textId="09B8272A" w:rsidR="005D5781" w:rsidRDefault="005D5781" w:rsidP="009D6EF2">
      <w:pPr>
        <w:jc w:val="both"/>
      </w:pPr>
      <w:r w:rsidRPr="00962F55">
        <w:rPr>
          <w:b/>
          <w:bCs/>
        </w:rPr>
        <w:t>19.2.3</w:t>
      </w:r>
      <w:r>
        <w:t xml:space="preserve"> Promover ou aceitar o desvio de funções dos trabalhadores da Contratada, mediante a utilização</w:t>
      </w:r>
      <w:r w:rsidR="00565270">
        <w:t xml:space="preserve"> destes em atividades distintas daquelas previstas no objeto da contratação e em relação à função especifica para a qual o trabalhador foi contratado; </w:t>
      </w:r>
      <w:proofErr w:type="gramStart"/>
      <w:r w:rsidR="00565270">
        <w:t>e</w:t>
      </w:r>
      <w:proofErr w:type="gramEnd"/>
      <w:r w:rsidR="00565270">
        <w:t xml:space="preserve"> </w:t>
      </w:r>
    </w:p>
    <w:p w14:paraId="7244818B" w14:textId="5AA50E7C" w:rsidR="00565270" w:rsidRDefault="00565270" w:rsidP="009D6EF2">
      <w:pPr>
        <w:jc w:val="both"/>
      </w:pPr>
      <w:r w:rsidRPr="00962F55">
        <w:rPr>
          <w:b/>
          <w:bCs/>
        </w:rPr>
        <w:lastRenderedPageBreak/>
        <w:t>19.2.4</w:t>
      </w:r>
      <w:r>
        <w:t xml:space="preserve"> Considerar os trabalhadores da Contratada como colaboradores eventuais do próprio órgão ou entidade responsável pela contratação, especialmente para efeito de concessão de diárias e passagens.</w:t>
      </w:r>
    </w:p>
    <w:p w14:paraId="3BCD2A7C" w14:textId="77777777" w:rsidR="00962F55" w:rsidRDefault="00962F55" w:rsidP="009D6EF2">
      <w:pPr>
        <w:jc w:val="both"/>
      </w:pPr>
      <w:r w:rsidRPr="00962F55">
        <w:rPr>
          <w:b/>
          <w:bCs/>
        </w:rPr>
        <w:t>19.2.5</w:t>
      </w:r>
      <w:r>
        <w:t xml:space="preserve"> Fiscalizar mensamente, por amostragem, o cumprimento das obrigações trabalhistas, previdenciárias e para com o FGTS, especialmente:</w:t>
      </w:r>
    </w:p>
    <w:p w14:paraId="2CB45DB4" w14:textId="77777777" w:rsidR="00962F55" w:rsidRDefault="00962F55" w:rsidP="009D6EF2">
      <w:pPr>
        <w:jc w:val="both"/>
      </w:pPr>
      <w:r w:rsidRPr="00962F55">
        <w:rPr>
          <w:b/>
          <w:bCs/>
        </w:rPr>
        <w:t>19.2.6</w:t>
      </w:r>
      <w:r>
        <w:t xml:space="preserve"> A concessão de férias remuneradas e o pagamento do respectivo adicional, bem como de auxilio-transporte, auxilio-alimentação, e auxilio saúde, quando for devido;</w:t>
      </w:r>
    </w:p>
    <w:p w14:paraId="67A273AE" w14:textId="77777777" w:rsidR="00962F55" w:rsidRDefault="00962F55" w:rsidP="009D6EF2">
      <w:pPr>
        <w:jc w:val="both"/>
      </w:pPr>
      <w:r w:rsidRPr="00962F55">
        <w:rPr>
          <w:b/>
          <w:bCs/>
        </w:rPr>
        <w:t>19.2.7</w:t>
      </w:r>
      <w:r>
        <w:t xml:space="preserve"> O recolhimento das contribuições previdenciárias e do FGTS dos empregados que efetivamente participem da execução dos serviços contratados, a fim de verificar qualquer irregularidade;</w:t>
      </w:r>
    </w:p>
    <w:p w14:paraId="49613772" w14:textId="5C6334C3" w:rsidR="00962F55" w:rsidRDefault="00962F55" w:rsidP="009D6EF2">
      <w:pPr>
        <w:jc w:val="both"/>
      </w:pPr>
      <w:r w:rsidRPr="002A41B3">
        <w:rPr>
          <w:b/>
          <w:bCs/>
        </w:rPr>
        <w:t>19.2.8</w:t>
      </w:r>
      <w:r>
        <w:t xml:space="preserve"> O Pagamento de obrigações trabalhistas e previdenciárias dos empregados dispensados </w:t>
      </w:r>
      <w:r w:rsidR="001D6DFD">
        <w:t>até a data da extinção do contrato.</w:t>
      </w:r>
    </w:p>
    <w:p w14:paraId="6C5E71F2" w14:textId="77777777" w:rsidR="001D6DFD" w:rsidRDefault="001D6DFD" w:rsidP="009D6EF2">
      <w:pPr>
        <w:jc w:val="both"/>
      </w:pPr>
      <w:r w:rsidRPr="002A41B3">
        <w:rPr>
          <w:b/>
          <w:bCs/>
        </w:rPr>
        <w:t>19.2.9</w:t>
      </w:r>
      <w:r>
        <w:t xml:space="preserve"> Analisar os termos de rescisão dos contratos de trabalhos do pessoal empregado na prestação dos serviços no prazo de </w:t>
      </w:r>
      <w:proofErr w:type="gramStart"/>
      <w:r>
        <w:t>30 (trinta) dias, prorrogável</w:t>
      </w:r>
      <w:proofErr w:type="gramEnd"/>
      <w:r>
        <w:t xml:space="preserve"> por igual período, após a extinção ou rescisão do contrato.</w:t>
      </w:r>
    </w:p>
    <w:p w14:paraId="396C53BD" w14:textId="77777777" w:rsidR="001D6DFD" w:rsidRDefault="001D6DFD" w:rsidP="009D6EF2">
      <w:pPr>
        <w:jc w:val="both"/>
      </w:pPr>
      <w:r w:rsidRPr="002A41B3">
        <w:rPr>
          <w:b/>
          <w:bCs/>
        </w:rPr>
        <w:t>19.2.10</w:t>
      </w:r>
      <w:r>
        <w:t xml:space="preserve"> Fornecer por escrito </w:t>
      </w:r>
      <w:proofErr w:type="gramStart"/>
      <w:r>
        <w:t>as</w:t>
      </w:r>
      <w:proofErr w:type="gramEnd"/>
      <w:r>
        <w:t xml:space="preserve"> informações necessárias para o desenvolvimento dos serviços objeto do contrato.</w:t>
      </w:r>
    </w:p>
    <w:p w14:paraId="1EAEA993" w14:textId="77777777" w:rsidR="001D6DFD" w:rsidRDefault="001D6DFD" w:rsidP="009D6EF2">
      <w:pPr>
        <w:jc w:val="both"/>
      </w:pPr>
      <w:r w:rsidRPr="002A41B3">
        <w:rPr>
          <w:b/>
          <w:bCs/>
        </w:rPr>
        <w:t>19.2.11</w:t>
      </w:r>
      <w:r>
        <w:t xml:space="preserve"> Realizar avaliações periódicas da qualidade dos serviços, após o seu recebimento;</w:t>
      </w:r>
    </w:p>
    <w:p w14:paraId="273A7429" w14:textId="77777777" w:rsidR="001D6DFD" w:rsidRDefault="001D6DFD" w:rsidP="009D6EF2">
      <w:pPr>
        <w:jc w:val="both"/>
      </w:pPr>
      <w:r w:rsidRPr="002A41B3">
        <w:rPr>
          <w:b/>
          <w:bCs/>
        </w:rPr>
        <w:t>19.2.12</w:t>
      </w:r>
      <w:r>
        <w:t xml:space="preserve"> Cientificar o órgão de representação judicial do município para adoção das medidas</w:t>
      </w:r>
      <w:proofErr w:type="gramStart"/>
      <w:r>
        <w:t xml:space="preserve">  </w:t>
      </w:r>
      <w:proofErr w:type="gramEnd"/>
      <w:r>
        <w:t>cabíveis quando do descumprimento das obrigações pela Contratada;</w:t>
      </w:r>
    </w:p>
    <w:p w14:paraId="71595FFD" w14:textId="77777777" w:rsidR="004C0BB3" w:rsidRDefault="001D6DFD" w:rsidP="009D6EF2">
      <w:pPr>
        <w:jc w:val="both"/>
      </w:pPr>
      <w:r w:rsidRPr="002A41B3">
        <w:rPr>
          <w:b/>
          <w:bCs/>
        </w:rPr>
        <w:t>19.2.13</w:t>
      </w:r>
      <w:r>
        <w:t xml:space="preserve"> Arquivar, entre outros documentos, </w:t>
      </w:r>
      <w:proofErr w:type="gramStart"/>
      <w:r>
        <w:t>projetos ,</w:t>
      </w:r>
      <w:proofErr w:type="gramEnd"/>
      <w:r>
        <w:t xml:space="preserve"> “as </w:t>
      </w:r>
      <w:proofErr w:type="spellStart"/>
      <w:r>
        <w:t>built</w:t>
      </w:r>
      <w:proofErr w:type="spellEnd"/>
      <w:r>
        <w:t xml:space="preserve">”, especificações técnicas, orçamentos, termos de recebimentos, contratos e aditamentos, relatórios de inspeções técnicas após o recebimento do serviço </w:t>
      </w:r>
      <w:r w:rsidR="004C0BB3">
        <w:t>e notificações expedidas.</w:t>
      </w:r>
    </w:p>
    <w:p w14:paraId="4C185ABC" w14:textId="2DCD6878" w:rsidR="001D6DFD" w:rsidRDefault="004C0BB3" w:rsidP="009D6EF2">
      <w:pPr>
        <w:jc w:val="both"/>
      </w:pPr>
      <w:r w:rsidRPr="002A41B3">
        <w:rPr>
          <w:b/>
          <w:bCs/>
        </w:rPr>
        <w:t>19.2.14</w:t>
      </w:r>
      <w:r>
        <w:t xml:space="preserve"> Assegurar que o ambiente de trabalho, inclusive seus equipamentos e instalações, apresentem condições adequadas ao cumprimento, pela contratada, das normas de segurança e saúde no trabalho, quando o serviço for executado em suas dependências, ou em local por ela designado. </w:t>
      </w:r>
      <w:r w:rsidR="001D6DFD">
        <w:t xml:space="preserve">  </w:t>
      </w:r>
    </w:p>
    <w:p w14:paraId="00606AF5" w14:textId="77777777" w:rsidR="002A41B3" w:rsidRPr="00BD16A1" w:rsidRDefault="002A41B3" w:rsidP="002A41B3">
      <w:pPr>
        <w:jc w:val="both"/>
      </w:pPr>
    </w:p>
    <w:tbl>
      <w:tblPr>
        <w:tblStyle w:val="Tabelacomgrade"/>
        <w:tblW w:w="9639" w:type="dxa"/>
        <w:tblInd w:w="-5" w:type="dxa"/>
        <w:tblLook w:val="04A0" w:firstRow="1" w:lastRow="0" w:firstColumn="1" w:lastColumn="0" w:noHBand="0" w:noVBand="1"/>
      </w:tblPr>
      <w:tblGrid>
        <w:gridCol w:w="9639"/>
      </w:tblGrid>
      <w:tr w:rsidR="002A41B3" w14:paraId="5F45D911" w14:textId="77777777" w:rsidTr="00E26909">
        <w:tc>
          <w:tcPr>
            <w:tcW w:w="9639" w:type="dxa"/>
            <w:tcBorders>
              <w:top w:val="single" w:sz="4" w:space="0" w:color="auto"/>
              <w:left w:val="single" w:sz="4" w:space="0" w:color="auto"/>
              <w:bottom w:val="single" w:sz="4" w:space="0" w:color="auto"/>
              <w:right w:val="single" w:sz="4" w:space="0" w:color="auto"/>
            </w:tcBorders>
            <w:hideMark/>
          </w:tcPr>
          <w:p w14:paraId="0DF3DBD9" w14:textId="21318F18" w:rsidR="002A41B3" w:rsidRDefault="002A41B3" w:rsidP="002A41B3">
            <w:pPr>
              <w:pStyle w:val="PargrafodaLista"/>
              <w:numPr>
                <w:ilvl w:val="0"/>
                <w:numId w:val="13"/>
              </w:numPr>
              <w:jc w:val="both"/>
              <w:rPr>
                <w:b/>
                <w:bCs/>
              </w:rPr>
            </w:pPr>
            <w:r>
              <w:rPr>
                <w:b/>
                <w:bCs/>
              </w:rPr>
              <w:t>PRAZO DE VIGÊNCIA DO CONTRATO</w:t>
            </w:r>
          </w:p>
        </w:tc>
      </w:tr>
    </w:tbl>
    <w:p w14:paraId="15A54317" w14:textId="33FF8EE6" w:rsidR="002A41B3" w:rsidRDefault="002A41B3" w:rsidP="002A41B3">
      <w:pPr>
        <w:jc w:val="both"/>
      </w:pPr>
    </w:p>
    <w:p w14:paraId="70633E17" w14:textId="597EC4C0" w:rsidR="002A41B3" w:rsidRDefault="002A41B3" w:rsidP="002A41B3">
      <w:pPr>
        <w:jc w:val="both"/>
      </w:pPr>
      <w:r w:rsidRPr="00F33CBB">
        <w:rPr>
          <w:b/>
          <w:bCs/>
        </w:rPr>
        <w:t>20.1</w:t>
      </w:r>
      <w:r>
        <w:t xml:space="preserve"> O </w:t>
      </w:r>
      <w:r w:rsidR="005F70DD">
        <w:t>poder legislativo</w:t>
      </w:r>
      <w:r>
        <w:t xml:space="preserve"> de </w:t>
      </w:r>
      <w:r w:rsidR="005F70DD" w:rsidRPr="001C01D9">
        <w:t>Lavandeira</w:t>
      </w:r>
      <w:r>
        <w:t xml:space="preserve"> TO, reserva-se no direito de impugnar os serviços prestados, se esses não estiverem </w:t>
      </w:r>
      <w:r w:rsidR="00F33CBB">
        <w:t xml:space="preserve">de acordo </w:t>
      </w:r>
      <w:proofErr w:type="gramStart"/>
      <w:r w:rsidR="00F33CBB">
        <w:t>as</w:t>
      </w:r>
      <w:proofErr w:type="gramEnd"/>
      <w:r w:rsidR="00F33CBB">
        <w:t xml:space="preserve"> especificações conditas nesse Termo de Referência.</w:t>
      </w:r>
    </w:p>
    <w:p w14:paraId="12D2EA18" w14:textId="0C176A69" w:rsidR="00F33CBB" w:rsidRDefault="00F33CBB" w:rsidP="002A41B3">
      <w:pPr>
        <w:jc w:val="both"/>
        <w:rPr>
          <w:b/>
          <w:bCs/>
        </w:rPr>
      </w:pPr>
      <w:r w:rsidRPr="00F33CBB">
        <w:rPr>
          <w:b/>
          <w:bCs/>
        </w:rPr>
        <w:t>20.2</w:t>
      </w:r>
      <w:r>
        <w:t xml:space="preserve"> Os casos omissos serão resolvidos com base nos dispositivos constantes</w:t>
      </w:r>
      <w:proofErr w:type="gramStart"/>
      <w:r>
        <w:t xml:space="preserve">  </w:t>
      </w:r>
      <w:proofErr w:type="gramEnd"/>
      <w:r>
        <w:t>na Lei Federal 14.133/2021 e no Decreto Municipal</w:t>
      </w:r>
      <w:r>
        <w:rPr>
          <w:b/>
          <w:bCs/>
        </w:rPr>
        <w:t>.</w:t>
      </w:r>
    </w:p>
    <w:p w14:paraId="58E9454B" w14:textId="48D177A6" w:rsidR="00F33CBB" w:rsidRDefault="00F33CBB" w:rsidP="002A41B3">
      <w:pPr>
        <w:jc w:val="both"/>
      </w:pPr>
      <w:r>
        <w:rPr>
          <w:b/>
          <w:bCs/>
        </w:rPr>
        <w:t xml:space="preserve">20.3 </w:t>
      </w:r>
      <w:proofErr w:type="gramStart"/>
      <w:r w:rsidRPr="00F33CBB">
        <w:t>Fica</w:t>
      </w:r>
      <w:proofErr w:type="gramEnd"/>
      <w:r w:rsidRPr="00F33CBB">
        <w:t xml:space="preserve"> eleito o foro da Comarca de </w:t>
      </w:r>
      <w:r w:rsidR="005F70DD">
        <w:t>Taguatinga</w:t>
      </w:r>
      <w:r w:rsidRPr="00F33CBB">
        <w:t xml:space="preserve"> TO, como único e competente</w:t>
      </w:r>
      <w:r>
        <w:rPr>
          <w:b/>
          <w:bCs/>
        </w:rPr>
        <w:t xml:space="preserve"> </w:t>
      </w:r>
      <w:r w:rsidRPr="00F33CBB">
        <w:t>para dirimir</w:t>
      </w:r>
      <w:r>
        <w:t xml:space="preserve"> quaisquer demandas do presente contrato, por mais privilegiado que outro possa ser.</w:t>
      </w:r>
      <w:r>
        <w:rPr>
          <w:b/>
          <w:bCs/>
        </w:rPr>
        <w:t xml:space="preserve"> </w:t>
      </w:r>
    </w:p>
    <w:p w14:paraId="7946A603" w14:textId="77777777" w:rsidR="00F33CBB" w:rsidRPr="00BD16A1" w:rsidRDefault="00F33CBB" w:rsidP="00F33CBB">
      <w:pPr>
        <w:jc w:val="both"/>
      </w:pPr>
      <w:bookmarkStart w:id="6" w:name="_Hlk135908518"/>
    </w:p>
    <w:tbl>
      <w:tblPr>
        <w:tblStyle w:val="Tabelacomgrade"/>
        <w:tblW w:w="9639" w:type="dxa"/>
        <w:tblInd w:w="-5" w:type="dxa"/>
        <w:tblLook w:val="04A0" w:firstRow="1" w:lastRow="0" w:firstColumn="1" w:lastColumn="0" w:noHBand="0" w:noVBand="1"/>
      </w:tblPr>
      <w:tblGrid>
        <w:gridCol w:w="9639"/>
      </w:tblGrid>
      <w:tr w:rsidR="00F33CBB" w14:paraId="2A8BBB21" w14:textId="77777777" w:rsidTr="00E26909">
        <w:tc>
          <w:tcPr>
            <w:tcW w:w="9639" w:type="dxa"/>
            <w:tcBorders>
              <w:top w:val="single" w:sz="4" w:space="0" w:color="auto"/>
              <w:left w:val="single" w:sz="4" w:space="0" w:color="auto"/>
              <w:bottom w:val="single" w:sz="4" w:space="0" w:color="auto"/>
              <w:right w:val="single" w:sz="4" w:space="0" w:color="auto"/>
            </w:tcBorders>
            <w:hideMark/>
          </w:tcPr>
          <w:p w14:paraId="265BCB1C" w14:textId="2A05B943" w:rsidR="00F33CBB" w:rsidRDefault="00F33CBB" w:rsidP="00F33CBB">
            <w:pPr>
              <w:pStyle w:val="PargrafodaLista"/>
              <w:numPr>
                <w:ilvl w:val="0"/>
                <w:numId w:val="13"/>
              </w:numPr>
              <w:jc w:val="both"/>
              <w:rPr>
                <w:b/>
                <w:bCs/>
              </w:rPr>
            </w:pPr>
            <w:r>
              <w:rPr>
                <w:b/>
                <w:bCs/>
              </w:rPr>
              <w:t xml:space="preserve">DA SUBCONTRATAÇÃO </w:t>
            </w:r>
          </w:p>
        </w:tc>
      </w:tr>
    </w:tbl>
    <w:p w14:paraId="09399045" w14:textId="77777777" w:rsidR="002A41B3" w:rsidRDefault="002A41B3" w:rsidP="009D6EF2">
      <w:pPr>
        <w:jc w:val="both"/>
      </w:pPr>
    </w:p>
    <w:bookmarkEnd w:id="6"/>
    <w:p w14:paraId="1C51224F" w14:textId="51D6BF85" w:rsidR="00565270" w:rsidRDefault="00F33CBB" w:rsidP="009D6EF2">
      <w:pPr>
        <w:jc w:val="both"/>
      </w:pPr>
      <w:r w:rsidRPr="00626D5C">
        <w:rPr>
          <w:b/>
          <w:bCs/>
        </w:rPr>
        <w:lastRenderedPageBreak/>
        <w:t>21.1</w:t>
      </w:r>
      <w:r>
        <w:t xml:space="preserve"> Não será admitida a subcontratação total do objeto </w:t>
      </w:r>
      <w:proofErr w:type="gramStart"/>
      <w:r>
        <w:t>licitatório .</w:t>
      </w:r>
      <w:proofErr w:type="gramEnd"/>
    </w:p>
    <w:p w14:paraId="0CC70919" w14:textId="77777777" w:rsidR="00F33CBB" w:rsidRPr="00BD16A1" w:rsidRDefault="00F33CBB" w:rsidP="00F33CBB">
      <w:pPr>
        <w:jc w:val="both"/>
      </w:pPr>
    </w:p>
    <w:tbl>
      <w:tblPr>
        <w:tblStyle w:val="Tabelacomgrade"/>
        <w:tblW w:w="9639" w:type="dxa"/>
        <w:tblInd w:w="-5" w:type="dxa"/>
        <w:tblLook w:val="04A0" w:firstRow="1" w:lastRow="0" w:firstColumn="1" w:lastColumn="0" w:noHBand="0" w:noVBand="1"/>
      </w:tblPr>
      <w:tblGrid>
        <w:gridCol w:w="9639"/>
      </w:tblGrid>
      <w:tr w:rsidR="00F33CBB" w14:paraId="1251965B" w14:textId="77777777" w:rsidTr="00E26909">
        <w:tc>
          <w:tcPr>
            <w:tcW w:w="9639" w:type="dxa"/>
            <w:tcBorders>
              <w:top w:val="single" w:sz="4" w:space="0" w:color="auto"/>
              <w:left w:val="single" w:sz="4" w:space="0" w:color="auto"/>
              <w:bottom w:val="single" w:sz="4" w:space="0" w:color="auto"/>
              <w:right w:val="single" w:sz="4" w:space="0" w:color="auto"/>
            </w:tcBorders>
            <w:hideMark/>
          </w:tcPr>
          <w:p w14:paraId="4AB4BA08" w14:textId="7963F77B" w:rsidR="00F33CBB" w:rsidRDefault="00F33CBB" w:rsidP="00F33CBB">
            <w:pPr>
              <w:pStyle w:val="PargrafodaLista"/>
              <w:numPr>
                <w:ilvl w:val="0"/>
                <w:numId w:val="13"/>
              </w:numPr>
              <w:jc w:val="both"/>
              <w:rPr>
                <w:b/>
                <w:bCs/>
              </w:rPr>
            </w:pPr>
            <w:r>
              <w:rPr>
                <w:b/>
                <w:bCs/>
              </w:rPr>
              <w:t>D</w:t>
            </w:r>
            <w:r w:rsidR="00626D5C">
              <w:rPr>
                <w:b/>
                <w:bCs/>
              </w:rPr>
              <w:t>O RESJUSTE</w:t>
            </w:r>
          </w:p>
        </w:tc>
      </w:tr>
    </w:tbl>
    <w:p w14:paraId="5F01E58B" w14:textId="77777777" w:rsidR="00F33CBB" w:rsidRDefault="00F33CBB" w:rsidP="00F33CBB">
      <w:pPr>
        <w:jc w:val="both"/>
      </w:pPr>
    </w:p>
    <w:p w14:paraId="2E5EFAC4" w14:textId="2BB51105" w:rsidR="00F33CBB" w:rsidRDefault="00626D5C" w:rsidP="009D6EF2">
      <w:pPr>
        <w:jc w:val="both"/>
      </w:pPr>
      <w:r w:rsidRPr="00AD12A6">
        <w:rPr>
          <w:b/>
          <w:bCs/>
        </w:rPr>
        <w:t>22.1</w:t>
      </w:r>
      <w:r>
        <w:t xml:space="preserve"> Os preços são fixos e irreajustáveis no prazo de um ano contado da data limite para a apresentação das propostas.</w:t>
      </w:r>
    </w:p>
    <w:p w14:paraId="1E8FA3D0" w14:textId="77777777" w:rsidR="00626D5C" w:rsidRDefault="00626D5C" w:rsidP="009D6EF2">
      <w:pPr>
        <w:jc w:val="both"/>
      </w:pPr>
      <w:r w:rsidRPr="00AD12A6">
        <w:rPr>
          <w:b/>
          <w:bCs/>
        </w:rPr>
        <w:t>22.2</w:t>
      </w:r>
      <w:r>
        <w:t xml:space="preserve"> Dentro do prazo de vigência do contrato e mediante solicitação da contratada, os preços contratados poderão sofrer reajuste após o interregno de um ano, aplicando-se o índice IGPM</w:t>
      </w:r>
      <w:proofErr w:type="gramStart"/>
      <w:r>
        <w:t xml:space="preserve">  </w:t>
      </w:r>
      <w:proofErr w:type="gramEnd"/>
      <w:r>
        <w:t>exclusivamente para as obrigações iniciadas e concluídas após a ocorrência da anualidade;</w:t>
      </w:r>
    </w:p>
    <w:p w14:paraId="6CDF7DD7" w14:textId="77777777" w:rsidR="00626D5C" w:rsidRDefault="00626D5C" w:rsidP="009D6EF2">
      <w:pPr>
        <w:jc w:val="both"/>
      </w:pPr>
      <w:r w:rsidRPr="00AD12A6">
        <w:rPr>
          <w:b/>
          <w:bCs/>
        </w:rPr>
        <w:t>22.3</w:t>
      </w:r>
      <w:r>
        <w:t xml:space="preserve"> Nos reajustes subsequentes ao primeiro, o interregno mínimo de um ano será contado a partir dos efeitos financeiros do último reajuste.</w:t>
      </w:r>
    </w:p>
    <w:p w14:paraId="1CD262C4" w14:textId="5F826248" w:rsidR="00626D5C" w:rsidRDefault="00626D5C" w:rsidP="009D6EF2">
      <w:pPr>
        <w:jc w:val="both"/>
      </w:pPr>
      <w:r w:rsidRPr="00AD12A6">
        <w:rPr>
          <w:b/>
          <w:bCs/>
        </w:rPr>
        <w:t>22.4</w:t>
      </w:r>
      <w:r>
        <w:t xml:space="preserve"> No caso de atraso ou não divulgação do índice de reajustamento, o CONTRATANTE pagará a CONTRATADA </w:t>
      </w:r>
      <w:proofErr w:type="gramStart"/>
      <w:r>
        <w:t>a</w:t>
      </w:r>
      <w:proofErr w:type="gramEnd"/>
      <w:r>
        <w:t xml:space="preserve"> importância calculada pela última </w:t>
      </w:r>
      <w:r w:rsidR="00AD12A6">
        <w:t>variação conhecida, liquidando a diferença correspondente tão logo seja divulgado o índice definitivo. Fica a CONTRATADA obrigada a apresentar memória de cálculo referente ao reajustamento de preços do valor remanescente, sempre que este ocorrer.</w:t>
      </w:r>
    </w:p>
    <w:p w14:paraId="574BDC6A" w14:textId="62586068" w:rsidR="00AD12A6" w:rsidRDefault="00AD12A6" w:rsidP="009D6EF2">
      <w:pPr>
        <w:jc w:val="both"/>
      </w:pPr>
      <w:r w:rsidRPr="00AD12A6">
        <w:rPr>
          <w:b/>
          <w:bCs/>
        </w:rPr>
        <w:t>22.5</w:t>
      </w:r>
      <w:r>
        <w:t xml:space="preserve"> Nas aferições </w:t>
      </w:r>
      <w:proofErr w:type="gramStart"/>
      <w:r>
        <w:t>finais ,</w:t>
      </w:r>
      <w:proofErr w:type="gramEnd"/>
      <w:r>
        <w:t xml:space="preserve"> o índice utilizado para reajuste será, obrigatoriamente, o definitivo.</w:t>
      </w:r>
    </w:p>
    <w:p w14:paraId="4315C5D3" w14:textId="77777777" w:rsidR="00AD12A6" w:rsidRDefault="00AD12A6" w:rsidP="009D6EF2">
      <w:pPr>
        <w:jc w:val="both"/>
      </w:pPr>
      <w:r w:rsidRPr="00AD12A6">
        <w:rPr>
          <w:b/>
          <w:bCs/>
        </w:rPr>
        <w:t>22.6</w:t>
      </w:r>
      <w:r>
        <w:t xml:space="preserve"> Caso índice estabelecido para reajustamento venha a ser extinto ou de qualquer forma não possa mais ser utilizado, será adotado, em substituição, o que vier a ser determinado pela legislação então em vigor.</w:t>
      </w:r>
    </w:p>
    <w:p w14:paraId="1E870B88" w14:textId="3DD212D5" w:rsidR="003855C0" w:rsidRDefault="00AD12A6" w:rsidP="009D6EF2">
      <w:pPr>
        <w:jc w:val="both"/>
      </w:pPr>
      <w:r w:rsidRPr="00AD12A6">
        <w:rPr>
          <w:b/>
          <w:bCs/>
        </w:rPr>
        <w:t>22.7</w:t>
      </w:r>
      <w:r>
        <w:t xml:space="preserve"> Na ausência de previsão legal quanto ao índice substituto, </w:t>
      </w:r>
      <w:proofErr w:type="gramStart"/>
      <w:r>
        <w:t>as</w:t>
      </w:r>
      <w:proofErr w:type="gramEnd"/>
      <w:r>
        <w:t xml:space="preserve"> partes elegerão novo índice oficial, para reajustamento do preço do valor remanescente</w:t>
      </w:r>
      <w:r w:rsidR="003855C0">
        <w:t>, por meio de termo aditivo.</w:t>
      </w:r>
    </w:p>
    <w:p w14:paraId="482FBF24" w14:textId="1A8D5612" w:rsidR="00AD12A6" w:rsidRDefault="003855C0" w:rsidP="009D6EF2">
      <w:pPr>
        <w:jc w:val="both"/>
      </w:pPr>
      <w:r w:rsidRPr="003855C0">
        <w:rPr>
          <w:b/>
          <w:bCs/>
        </w:rPr>
        <w:t>22.8</w:t>
      </w:r>
      <w:r>
        <w:t xml:space="preserve"> O reajuste será realizado por </w:t>
      </w:r>
      <w:proofErr w:type="spellStart"/>
      <w:r>
        <w:t>apostilamento</w:t>
      </w:r>
      <w:proofErr w:type="spellEnd"/>
      <w:r>
        <w:t>.</w:t>
      </w:r>
    </w:p>
    <w:p w14:paraId="261A4670" w14:textId="77777777" w:rsidR="003855C0" w:rsidRPr="00BD16A1" w:rsidRDefault="003855C0" w:rsidP="003855C0">
      <w:pPr>
        <w:jc w:val="both"/>
      </w:pPr>
    </w:p>
    <w:tbl>
      <w:tblPr>
        <w:tblStyle w:val="Tabelacomgrade"/>
        <w:tblW w:w="9639" w:type="dxa"/>
        <w:tblInd w:w="-5" w:type="dxa"/>
        <w:tblLook w:val="04A0" w:firstRow="1" w:lastRow="0" w:firstColumn="1" w:lastColumn="0" w:noHBand="0" w:noVBand="1"/>
      </w:tblPr>
      <w:tblGrid>
        <w:gridCol w:w="9639"/>
      </w:tblGrid>
      <w:tr w:rsidR="003855C0" w14:paraId="62405F3E" w14:textId="77777777" w:rsidTr="00E26909">
        <w:tc>
          <w:tcPr>
            <w:tcW w:w="9639" w:type="dxa"/>
            <w:tcBorders>
              <w:top w:val="single" w:sz="4" w:space="0" w:color="auto"/>
              <w:left w:val="single" w:sz="4" w:space="0" w:color="auto"/>
              <w:bottom w:val="single" w:sz="4" w:space="0" w:color="auto"/>
              <w:right w:val="single" w:sz="4" w:space="0" w:color="auto"/>
            </w:tcBorders>
            <w:hideMark/>
          </w:tcPr>
          <w:p w14:paraId="590CFC85" w14:textId="1937BD23" w:rsidR="003855C0" w:rsidRDefault="003855C0" w:rsidP="003855C0">
            <w:pPr>
              <w:pStyle w:val="PargrafodaLista"/>
              <w:numPr>
                <w:ilvl w:val="0"/>
                <w:numId w:val="13"/>
              </w:numPr>
              <w:jc w:val="both"/>
              <w:rPr>
                <w:b/>
                <w:bCs/>
              </w:rPr>
            </w:pPr>
            <w:r>
              <w:rPr>
                <w:b/>
                <w:bCs/>
              </w:rPr>
              <w:t>DAS SANÇÕES</w:t>
            </w:r>
          </w:p>
        </w:tc>
      </w:tr>
    </w:tbl>
    <w:p w14:paraId="042F4FEF" w14:textId="77777777" w:rsidR="003855C0" w:rsidRDefault="003855C0" w:rsidP="009D6EF2">
      <w:pPr>
        <w:jc w:val="both"/>
      </w:pPr>
    </w:p>
    <w:p w14:paraId="0FCBE43F" w14:textId="5DB8B9F3" w:rsidR="003855C0" w:rsidRDefault="003855C0" w:rsidP="003855C0">
      <w:pPr>
        <w:pStyle w:val="PargrafodaLista"/>
        <w:numPr>
          <w:ilvl w:val="1"/>
          <w:numId w:val="13"/>
        </w:numPr>
        <w:jc w:val="both"/>
      </w:pPr>
      <w:r>
        <w:t xml:space="preserve">Pela inexecução </w:t>
      </w:r>
      <w:r w:rsidRPr="003855C0">
        <w:rPr>
          <w:u w:val="single"/>
        </w:rPr>
        <w:t>total ou parcial</w:t>
      </w:r>
      <w:r>
        <w:t xml:space="preserve"> do objeto deste contrato, a Administração pode aplicar á Contratada, sanções previstas em lei, sempre respeitando com </w:t>
      </w:r>
      <w:proofErr w:type="gramStart"/>
      <w:r>
        <w:t>contraditório e ampla defesa</w:t>
      </w:r>
      <w:proofErr w:type="gramEnd"/>
      <w:r>
        <w:t>.</w:t>
      </w:r>
    </w:p>
    <w:p w14:paraId="3A049AF0" w14:textId="77777777" w:rsidR="003855C0" w:rsidRDefault="003855C0" w:rsidP="003855C0">
      <w:pPr>
        <w:jc w:val="both"/>
      </w:pPr>
    </w:p>
    <w:p w14:paraId="2077317E" w14:textId="0D7B35EA" w:rsidR="003E63C9" w:rsidRDefault="003E63C9" w:rsidP="003E63C9">
      <w:pPr>
        <w:jc w:val="both"/>
      </w:pPr>
      <w:r>
        <w:t xml:space="preserve">                                                                                                  </w:t>
      </w:r>
      <w:r w:rsidR="00463ADC" w:rsidRPr="00463ADC">
        <w:t>Lavandeira</w:t>
      </w:r>
      <w:r w:rsidR="00463ADC" w:rsidRPr="007F584C">
        <w:t xml:space="preserve"> </w:t>
      </w:r>
      <w:r w:rsidR="00D93E6F">
        <w:t>TO, 17</w:t>
      </w:r>
      <w:r w:rsidRPr="007F584C">
        <w:t xml:space="preserve"> de Janeiro de </w:t>
      </w:r>
      <w:r w:rsidR="003A0EC7">
        <w:t>2025</w:t>
      </w:r>
      <w:r w:rsidRPr="007F584C">
        <w:t>.</w:t>
      </w:r>
    </w:p>
    <w:p w14:paraId="68EA78D5" w14:textId="77777777" w:rsidR="003855C0" w:rsidRDefault="003855C0" w:rsidP="003855C0">
      <w:pPr>
        <w:jc w:val="both"/>
        <w:rPr>
          <w:b/>
          <w:bCs/>
        </w:rPr>
      </w:pPr>
    </w:p>
    <w:p w14:paraId="31235B14" w14:textId="77777777" w:rsidR="003855C0" w:rsidRDefault="003855C0" w:rsidP="003855C0">
      <w:pPr>
        <w:jc w:val="both"/>
        <w:rPr>
          <w:b/>
          <w:bCs/>
        </w:rPr>
      </w:pPr>
    </w:p>
    <w:p w14:paraId="5CCFAFD3" w14:textId="77777777" w:rsidR="00CE5D12" w:rsidRPr="00CE5D12" w:rsidRDefault="00CE5D12" w:rsidP="00CE5D12">
      <w:pPr>
        <w:jc w:val="both"/>
        <w:rPr>
          <w:rFonts w:eastAsiaTheme="minorEastAsia"/>
        </w:rPr>
      </w:pPr>
    </w:p>
    <w:p w14:paraId="269921D2" w14:textId="77777777" w:rsidR="00CE5D12" w:rsidRPr="00CE5D12" w:rsidRDefault="00CE5D12" w:rsidP="00CE5D12">
      <w:pPr>
        <w:jc w:val="center"/>
        <w:rPr>
          <w:rFonts w:eastAsiaTheme="minorEastAsia"/>
          <w:bCs/>
        </w:rPr>
      </w:pPr>
    </w:p>
    <w:p w14:paraId="5BB34BE8" w14:textId="77777777" w:rsidR="00CE5D12" w:rsidRPr="00CE5D12" w:rsidRDefault="00CE5D12" w:rsidP="00CE5D12">
      <w:pPr>
        <w:autoSpaceDE w:val="0"/>
        <w:autoSpaceDN w:val="0"/>
        <w:adjustRightInd w:val="0"/>
        <w:spacing w:line="276" w:lineRule="auto"/>
        <w:rPr>
          <w:rFonts w:eastAsiaTheme="minorEastAsia"/>
          <w:b/>
          <w:iCs/>
        </w:rPr>
      </w:pPr>
      <w:r w:rsidRPr="00CE5D12">
        <w:rPr>
          <w:rFonts w:eastAsiaTheme="minorEastAsia"/>
        </w:rPr>
        <w:t xml:space="preserve">                        </w:t>
      </w:r>
    </w:p>
    <w:p w14:paraId="0873DC3A" w14:textId="77777777" w:rsidR="00CE5D12" w:rsidRPr="00CE5D12" w:rsidRDefault="00CE5D12" w:rsidP="00CE5D12">
      <w:pPr>
        <w:autoSpaceDE w:val="0"/>
        <w:autoSpaceDN w:val="0"/>
        <w:adjustRightInd w:val="0"/>
        <w:jc w:val="center"/>
        <w:rPr>
          <w:rFonts w:eastAsiaTheme="minorEastAsia"/>
        </w:rPr>
      </w:pPr>
      <w:r w:rsidRPr="00CE5D12">
        <w:rPr>
          <w:rFonts w:eastAsiaTheme="minorEastAsia"/>
        </w:rPr>
        <w:t>______________________________________________</w:t>
      </w:r>
    </w:p>
    <w:p w14:paraId="5FD4417C" w14:textId="77777777" w:rsidR="00CE5D12" w:rsidRPr="00CE5D12" w:rsidRDefault="00CE5D12" w:rsidP="00CE5D12">
      <w:pPr>
        <w:jc w:val="center"/>
        <w:rPr>
          <w:rFonts w:eastAsiaTheme="minorEastAsia"/>
          <w:b/>
          <w:bCs/>
          <w:color w:val="000000"/>
        </w:rPr>
      </w:pPr>
      <w:r w:rsidRPr="00CE5D12">
        <w:rPr>
          <w:rFonts w:eastAsiaTheme="minorEastAsia"/>
          <w:b/>
          <w:bCs/>
          <w:color w:val="000000"/>
        </w:rPr>
        <w:t>EDILSON DA ROCHA PEREIRA</w:t>
      </w:r>
    </w:p>
    <w:p w14:paraId="4E02E9D0" w14:textId="543D3270" w:rsidR="005B7965" w:rsidRPr="00E459A9" w:rsidRDefault="00CE5D12" w:rsidP="00E459A9">
      <w:pPr>
        <w:jc w:val="center"/>
        <w:rPr>
          <w:rFonts w:eastAsiaTheme="minorEastAsia"/>
          <w:b/>
          <w:bCs/>
        </w:rPr>
      </w:pPr>
      <w:r w:rsidRPr="00CE5D12">
        <w:rPr>
          <w:rFonts w:eastAsiaTheme="minorEastAsia"/>
          <w:b/>
          <w:bCs/>
          <w:color w:val="000000"/>
        </w:rPr>
        <w:t>Presidente da Câmara Municipal</w:t>
      </w:r>
    </w:p>
    <w:p w14:paraId="251616C0" w14:textId="77777777" w:rsidR="00463ADC" w:rsidRDefault="00463ADC" w:rsidP="00AC3808">
      <w:pPr>
        <w:autoSpaceDE w:val="0"/>
        <w:autoSpaceDN w:val="0"/>
        <w:adjustRightInd w:val="0"/>
        <w:jc w:val="center"/>
        <w:rPr>
          <w:rFonts w:eastAsiaTheme="minorHAnsi"/>
          <w:b/>
          <w:bCs/>
          <w:lang w:eastAsia="en-US"/>
        </w:rPr>
      </w:pPr>
    </w:p>
    <w:tbl>
      <w:tblPr>
        <w:tblStyle w:val="Tabelacomgrade"/>
        <w:tblW w:w="9634" w:type="dxa"/>
        <w:tblLook w:val="04A0" w:firstRow="1" w:lastRow="0" w:firstColumn="1" w:lastColumn="0" w:noHBand="0" w:noVBand="1"/>
      </w:tblPr>
      <w:tblGrid>
        <w:gridCol w:w="9634"/>
      </w:tblGrid>
      <w:tr w:rsidR="00F61724" w14:paraId="641E0429" w14:textId="77777777" w:rsidTr="00E26909">
        <w:trPr>
          <w:trHeight w:val="763"/>
        </w:trPr>
        <w:tc>
          <w:tcPr>
            <w:tcW w:w="9634" w:type="dxa"/>
            <w:shd w:val="clear" w:color="auto" w:fill="C6D9F1" w:themeFill="text2" w:themeFillTint="33"/>
          </w:tcPr>
          <w:p w14:paraId="21BF9A01" w14:textId="77777777" w:rsidR="00F61724" w:rsidRDefault="00F61724" w:rsidP="00F61724">
            <w:pPr>
              <w:autoSpaceDE w:val="0"/>
              <w:autoSpaceDN w:val="0"/>
              <w:adjustRightInd w:val="0"/>
              <w:jc w:val="center"/>
              <w:rPr>
                <w:rFonts w:eastAsiaTheme="minorHAnsi"/>
                <w:b/>
                <w:bCs/>
                <w:lang w:eastAsia="en-US"/>
              </w:rPr>
            </w:pPr>
          </w:p>
          <w:p w14:paraId="49C48FA3" w14:textId="1B9AEE95" w:rsidR="00F61724" w:rsidRDefault="00F61724" w:rsidP="00F61724">
            <w:pPr>
              <w:autoSpaceDE w:val="0"/>
              <w:autoSpaceDN w:val="0"/>
              <w:adjustRightInd w:val="0"/>
              <w:jc w:val="center"/>
              <w:rPr>
                <w:rFonts w:eastAsiaTheme="minorHAnsi"/>
                <w:b/>
                <w:bCs/>
                <w:lang w:eastAsia="en-US"/>
              </w:rPr>
            </w:pPr>
            <w:r w:rsidRPr="00AC3808">
              <w:rPr>
                <w:rFonts w:eastAsiaTheme="minorHAnsi"/>
                <w:b/>
                <w:bCs/>
                <w:lang w:eastAsia="en-US"/>
              </w:rPr>
              <w:t xml:space="preserve">PROCESSO ADMINISTRATIVO: </w:t>
            </w:r>
            <w:r>
              <w:rPr>
                <w:rFonts w:eastAsiaTheme="minorHAnsi"/>
                <w:b/>
                <w:bCs/>
                <w:lang w:eastAsia="en-US"/>
              </w:rPr>
              <w:t>001</w:t>
            </w:r>
            <w:r w:rsidRPr="00AC3808">
              <w:rPr>
                <w:rFonts w:eastAsiaTheme="minorHAnsi"/>
                <w:b/>
                <w:bCs/>
                <w:lang w:eastAsia="en-US"/>
              </w:rPr>
              <w:t>/</w:t>
            </w:r>
            <w:r>
              <w:rPr>
                <w:rFonts w:eastAsiaTheme="minorHAnsi"/>
                <w:b/>
                <w:bCs/>
                <w:lang w:eastAsia="en-US"/>
              </w:rPr>
              <w:t>2025</w:t>
            </w:r>
          </w:p>
          <w:p w14:paraId="14C732B7" w14:textId="77777777" w:rsidR="00F61724" w:rsidRDefault="00F61724" w:rsidP="00F61724">
            <w:pPr>
              <w:autoSpaceDE w:val="0"/>
              <w:autoSpaceDN w:val="0"/>
              <w:adjustRightInd w:val="0"/>
              <w:jc w:val="center"/>
              <w:rPr>
                <w:rFonts w:eastAsiaTheme="minorHAnsi"/>
                <w:b/>
                <w:bCs/>
                <w:lang w:eastAsia="en-US"/>
              </w:rPr>
            </w:pPr>
            <w:r w:rsidRPr="00AC3808">
              <w:rPr>
                <w:rFonts w:eastAsiaTheme="minorHAnsi"/>
                <w:b/>
                <w:bCs/>
                <w:lang w:eastAsia="en-US"/>
              </w:rPr>
              <w:t xml:space="preserve">INEXIGIBILIDADE DE LICITAÇÃO: </w:t>
            </w:r>
            <w:r>
              <w:rPr>
                <w:rFonts w:eastAsiaTheme="minorHAnsi"/>
                <w:b/>
                <w:bCs/>
                <w:lang w:eastAsia="en-US"/>
              </w:rPr>
              <w:t>001</w:t>
            </w:r>
            <w:r w:rsidRPr="00AC3808">
              <w:rPr>
                <w:rFonts w:eastAsiaTheme="minorHAnsi"/>
                <w:b/>
                <w:bCs/>
                <w:lang w:eastAsia="en-US"/>
              </w:rPr>
              <w:t>/</w:t>
            </w:r>
            <w:r>
              <w:rPr>
                <w:rFonts w:eastAsiaTheme="minorHAnsi"/>
                <w:b/>
                <w:bCs/>
                <w:lang w:eastAsia="en-US"/>
              </w:rPr>
              <w:t>2025</w:t>
            </w:r>
          </w:p>
          <w:p w14:paraId="557E29FF" w14:textId="3CDB7281" w:rsidR="00F61724" w:rsidRDefault="00F61724" w:rsidP="00E26909">
            <w:pPr>
              <w:autoSpaceDE w:val="0"/>
              <w:autoSpaceDN w:val="0"/>
              <w:adjustRightInd w:val="0"/>
              <w:jc w:val="center"/>
              <w:rPr>
                <w:rFonts w:eastAsiaTheme="minorHAnsi"/>
                <w:b/>
                <w:bCs/>
                <w:lang w:eastAsia="en-US"/>
              </w:rPr>
            </w:pPr>
          </w:p>
        </w:tc>
      </w:tr>
    </w:tbl>
    <w:p w14:paraId="6E9281A4" w14:textId="77777777" w:rsidR="00F61724" w:rsidRDefault="00F61724" w:rsidP="00F61724">
      <w:pPr>
        <w:ind w:right="-3402"/>
        <w:rPr>
          <w:rFonts w:eastAsiaTheme="minorHAnsi"/>
          <w:b/>
          <w:bCs/>
          <w:lang w:eastAsia="en-US"/>
        </w:rPr>
      </w:pPr>
    </w:p>
    <w:p w14:paraId="7CCEB381" w14:textId="2404C08D" w:rsidR="00AC3808" w:rsidRDefault="00AC3808" w:rsidP="00AC3808">
      <w:pPr>
        <w:autoSpaceDE w:val="0"/>
        <w:autoSpaceDN w:val="0"/>
        <w:adjustRightInd w:val="0"/>
        <w:jc w:val="both"/>
        <w:rPr>
          <w:rFonts w:eastAsiaTheme="minorHAnsi"/>
          <w:lang w:eastAsia="en-US"/>
        </w:rPr>
      </w:pPr>
      <w:r w:rsidRPr="00AC3808">
        <w:rPr>
          <w:rFonts w:eastAsiaTheme="minorHAnsi"/>
          <w:b/>
          <w:bCs/>
          <w:lang w:eastAsia="en-US"/>
        </w:rPr>
        <w:t>DA JUSTIFICATIVA DA INEXIGIBILIDADE:</w:t>
      </w:r>
      <w:r w:rsidRPr="00AC3808">
        <w:rPr>
          <w:rFonts w:eastAsiaTheme="minorHAnsi"/>
          <w:lang w:eastAsia="en-US"/>
        </w:rPr>
        <w:t xml:space="preserve"> Trata-se de serviço, onde a competição seria inviável, devido ao grau de</w:t>
      </w:r>
      <w:r>
        <w:rPr>
          <w:rFonts w:eastAsiaTheme="minorHAnsi"/>
          <w:lang w:eastAsia="en-US"/>
        </w:rPr>
        <w:t xml:space="preserve"> </w:t>
      </w:r>
      <w:r w:rsidRPr="00AC3808">
        <w:rPr>
          <w:rFonts w:eastAsiaTheme="minorHAnsi"/>
          <w:lang w:eastAsia="en-US"/>
        </w:rPr>
        <w:t>confiabilidade necessário para prestação dos serviços. Foi inserida documentação suficiente para confirmação da notória</w:t>
      </w:r>
      <w:r>
        <w:rPr>
          <w:rFonts w:eastAsiaTheme="minorHAnsi"/>
          <w:lang w:eastAsia="en-US"/>
        </w:rPr>
        <w:t xml:space="preserve"> </w:t>
      </w:r>
      <w:r w:rsidRPr="00AC3808">
        <w:rPr>
          <w:rFonts w:eastAsiaTheme="minorHAnsi"/>
          <w:lang w:eastAsia="en-US"/>
        </w:rPr>
        <w:t>especialização, como atestados de</w:t>
      </w:r>
      <w:r>
        <w:rPr>
          <w:rFonts w:eastAsiaTheme="minorHAnsi"/>
          <w:lang w:eastAsia="en-US"/>
        </w:rPr>
        <w:t xml:space="preserve"> </w:t>
      </w:r>
      <w:r w:rsidRPr="00AC3808">
        <w:rPr>
          <w:rFonts w:eastAsiaTheme="minorHAnsi"/>
          <w:lang w:eastAsia="en-US"/>
        </w:rPr>
        <w:t xml:space="preserve">capacidades técnicas, certificados de graduação inerentes </w:t>
      </w:r>
      <w:proofErr w:type="gramStart"/>
      <w:r w:rsidRPr="00AC3808">
        <w:rPr>
          <w:rFonts w:eastAsiaTheme="minorHAnsi"/>
          <w:lang w:eastAsia="en-US"/>
        </w:rPr>
        <w:t>a</w:t>
      </w:r>
      <w:proofErr w:type="gramEnd"/>
      <w:r w:rsidRPr="00AC3808">
        <w:rPr>
          <w:rFonts w:eastAsiaTheme="minorHAnsi"/>
          <w:lang w:eastAsia="en-US"/>
        </w:rPr>
        <w:t xml:space="preserve"> área de atuação, bem como</w:t>
      </w:r>
      <w:r>
        <w:rPr>
          <w:rFonts w:eastAsiaTheme="minorHAnsi"/>
          <w:lang w:eastAsia="en-US"/>
        </w:rPr>
        <w:t xml:space="preserve"> </w:t>
      </w:r>
      <w:r w:rsidRPr="00AC3808">
        <w:rPr>
          <w:rFonts w:eastAsiaTheme="minorHAnsi"/>
          <w:lang w:eastAsia="en-US"/>
        </w:rPr>
        <w:t xml:space="preserve">de cursos técnicos condizentes com o objeto da contratação, conforme o artigo 74, inc. </w:t>
      </w:r>
      <w:proofErr w:type="spellStart"/>
      <w:r w:rsidRPr="00AC3808">
        <w:rPr>
          <w:rFonts w:eastAsiaTheme="minorHAnsi"/>
          <w:lang w:eastAsia="en-US"/>
        </w:rPr>
        <w:t>Ill</w:t>
      </w:r>
      <w:proofErr w:type="spellEnd"/>
      <w:r w:rsidRPr="00AC3808">
        <w:rPr>
          <w:rFonts w:eastAsiaTheme="minorHAnsi"/>
          <w:lang w:eastAsia="en-US"/>
        </w:rPr>
        <w:t>, "c" da Lei Federal 14.133/2021,</w:t>
      </w:r>
      <w:r>
        <w:rPr>
          <w:rFonts w:eastAsiaTheme="minorHAnsi"/>
          <w:lang w:eastAsia="en-US"/>
        </w:rPr>
        <w:t xml:space="preserve"> </w:t>
      </w:r>
      <w:r w:rsidRPr="00AC3808">
        <w:rPr>
          <w:rFonts w:eastAsiaTheme="minorHAnsi"/>
          <w:lang w:eastAsia="en-US"/>
        </w:rPr>
        <w:t>justifica-se a contratação direta através de inexigibilidade de licitação, uma vez que não há obrigatoriedade de realização de</w:t>
      </w:r>
      <w:r>
        <w:rPr>
          <w:rFonts w:eastAsiaTheme="minorHAnsi"/>
          <w:lang w:eastAsia="en-US"/>
        </w:rPr>
        <w:t xml:space="preserve"> </w:t>
      </w:r>
      <w:r w:rsidRPr="00AC3808">
        <w:rPr>
          <w:rFonts w:eastAsiaTheme="minorHAnsi"/>
          <w:lang w:eastAsia="en-US"/>
        </w:rPr>
        <w:t>certame licitatório.</w:t>
      </w:r>
    </w:p>
    <w:p w14:paraId="0AD969DA" w14:textId="77777777" w:rsidR="00AC3808" w:rsidRPr="00AC3808" w:rsidRDefault="00AC3808" w:rsidP="00AC3808">
      <w:pPr>
        <w:autoSpaceDE w:val="0"/>
        <w:autoSpaceDN w:val="0"/>
        <w:adjustRightInd w:val="0"/>
        <w:jc w:val="both"/>
        <w:rPr>
          <w:rFonts w:eastAsiaTheme="minorHAnsi"/>
          <w:lang w:eastAsia="en-US"/>
        </w:rPr>
      </w:pPr>
    </w:p>
    <w:p w14:paraId="4ED8875A" w14:textId="3F817B27" w:rsidR="00AC3808" w:rsidRPr="00AC3808" w:rsidRDefault="00AC3808" w:rsidP="00AC3808">
      <w:pPr>
        <w:autoSpaceDE w:val="0"/>
        <w:autoSpaceDN w:val="0"/>
        <w:adjustRightInd w:val="0"/>
        <w:jc w:val="both"/>
        <w:rPr>
          <w:rFonts w:eastAsiaTheme="minorHAnsi"/>
          <w:b/>
          <w:bCs/>
          <w:lang w:eastAsia="en-US"/>
        </w:rPr>
      </w:pPr>
      <w:r w:rsidRPr="00AC3808">
        <w:rPr>
          <w:rFonts w:eastAsiaTheme="minorHAnsi"/>
          <w:b/>
          <w:bCs/>
          <w:lang w:eastAsia="en-US"/>
        </w:rPr>
        <w:t>DA FORMALIZAÇÃO DA DEMANDA E AUTORIZAÇÃO DE ABERTURA DE PROCESSO:</w:t>
      </w:r>
      <w:r w:rsidR="00A22DC5">
        <w:rPr>
          <w:rFonts w:eastAsiaTheme="minorHAnsi"/>
          <w:b/>
          <w:bCs/>
          <w:lang w:eastAsia="en-US"/>
        </w:rPr>
        <w:t xml:space="preserve"> </w:t>
      </w:r>
      <w:r w:rsidRPr="00AC3808">
        <w:rPr>
          <w:rFonts w:eastAsiaTheme="minorHAnsi"/>
          <w:lang w:eastAsia="en-US"/>
        </w:rPr>
        <w:t>Em relação ao documento de</w:t>
      </w:r>
      <w:r>
        <w:rPr>
          <w:rFonts w:eastAsiaTheme="minorHAnsi"/>
          <w:lang w:eastAsia="en-US"/>
        </w:rPr>
        <w:t xml:space="preserve"> </w:t>
      </w:r>
      <w:r w:rsidRPr="00AC3808">
        <w:rPr>
          <w:rFonts w:eastAsiaTheme="minorHAnsi"/>
          <w:lang w:eastAsia="en-US"/>
        </w:rPr>
        <w:t xml:space="preserve">formalização de demanda e a autorização da autoridade competente para abertura de processo de contratação, </w:t>
      </w:r>
      <w:r w:rsidR="00A22DC5" w:rsidRPr="00AC3808">
        <w:rPr>
          <w:rFonts w:eastAsiaTheme="minorHAnsi"/>
          <w:lang w:eastAsia="en-US"/>
        </w:rPr>
        <w:t>verifica-se</w:t>
      </w:r>
      <w:r w:rsidRPr="00AC3808">
        <w:rPr>
          <w:rFonts w:eastAsiaTheme="minorHAnsi"/>
          <w:lang w:eastAsia="en-US"/>
        </w:rPr>
        <w:t xml:space="preserve"> as</w:t>
      </w:r>
      <w:r>
        <w:rPr>
          <w:rFonts w:eastAsiaTheme="minorHAnsi"/>
          <w:lang w:eastAsia="en-US"/>
        </w:rPr>
        <w:t xml:space="preserve"> </w:t>
      </w:r>
      <w:r w:rsidRPr="00AC3808">
        <w:rPr>
          <w:rFonts w:eastAsiaTheme="minorHAnsi"/>
          <w:lang w:eastAsia="en-US"/>
        </w:rPr>
        <w:t xml:space="preserve">devidas </w:t>
      </w:r>
      <w:r>
        <w:rPr>
          <w:rFonts w:eastAsiaTheme="minorHAnsi"/>
          <w:lang w:eastAsia="en-US"/>
        </w:rPr>
        <w:t xml:space="preserve">formalizações </w:t>
      </w:r>
      <w:r w:rsidRPr="00AC3808">
        <w:rPr>
          <w:rFonts w:eastAsiaTheme="minorHAnsi"/>
          <w:lang w:eastAsia="en-US"/>
        </w:rPr>
        <w:t>encartadas nos autos do processo em epígrafe.</w:t>
      </w:r>
    </w:p>
    <w:p w14:paraId="088DBA92" w14:textId="77777777" w:rsidR="00AC3808" w:rsidRPr="00AC3808" w:rsidRDefault="00AC3808" w:rsidP="00AC3808">
      <w:pPr>
        <w:autoSpaceDE w:val="0"/>
        <w:autoSpaceDN w:val="0"/>
        <w:adjustRightInd w:val="0"/>
        <w:rPr>
          <w:rFonts w:eastAsiaTheme="minorHAnsi"/>
          <w:lang w:eastAsia="en-US"/>
        </w:rPr>
      </w:pPr>
    </w:p>
    <w:p w14:paraId="6478361A" w14:textId="4A545B3D" w:rsidR="00AC3808" w:rsidRDefault="00AC3808" w:rsidP="00A22DC5">
      <w:pPr>
        <w:autoSpaceDE w:val="0"/>
        <w:autoSpaceDN w:val="0"/>
        <w:adjustRightInd w:val="0"/>
        <w:jc w:val="both"/>
        <w:rPr>
          <w:rFonts w:eastAsiaTheme="minorHAnsi"/>
          <w:lang w:eastAsia="en-US"/>
        </w:rPr>
      </w:pPr>
      <w:r w:rsidRPr="00A22DC5">
        <w:rPr>
          <w:rFonts w:eastAsiaTheme="minorHAnsi"/>
          <w:b/>
          <w:bCs/>
          <w:lang w:eastAsia="en-US"/>
        </w:rPr>
        <w:t>DA COMPATIBILIDADE DE PREVISÃO DOS RECURSOS ORÇAMENTÁRIOS:</w:t>
      </w:r>
      <w:r w:rsidR="00A22DC5">
        <w:rPr>
          <w:rFonts w:eastAsiaTheme="minorHAnsi"/>
          <w:lang w:eastAsia="en-US"/>
        </w:rPr>
        <w:t xml:space="preserve"> </w:t>
      </w:r>
      <w:r w:rsidRPr="00AC3808">
        <w:rPr>
          <w:rFonts w:eastAsiaTheme="minorHAnsi"/>
          <w:lang w:eastAsia="en-US"/>
        </w:rPr>
        <w:t>Foi</w:t>
      </w:r>
      <w:r w:rsidR="00A22DC5">
        <w:rPr>
          <w:rFonts w:eastAsiaTheme="minorHAnsi"/>
          <w:lang w:eastAsia="en-US"/>
        </w:rPr>
        <w:t xml:space="preserve"> </w:t>
      </w:r>
      <w:proofErr w:type="gramStart"/>
      <w:r w:rsidRPr="00AC3808">
        <w:rPr>
          <w:rFonts w:eastAsiaTheme="minorHAnsi"/>
          <w:lang w:eastAsia="en-US"/>
        </w:rPr>
        <w:t>demonstrado</w:t>
      </w:r>
      <w:proofErr w:type="gramEnd"/>
      <w:r w:rsidRPr="00AC3808">
        <w:rPr>
          <w:rFonts w:eastAsiaTheme="minorHAnsi"/>
          <w:lang w:eastAsia="en-US"/>
        </w:rPr>
        <w:t>, através de consulta ao</w:t>
      </w:r>
      <w:r w:rsidR="00A22DC5">
        <w:rPr>
          <w:rFonts w:eastAsiaTheme="minorHAnsi"/>
          <w:lang w:eastAsia="en-US"/>
        </w:rPr>
        <w:t xml:space="preserve"> </w:t>
      </w:r>
      <w:r w:rsidRPr="00AC3808">
        <w:rPr>
          <w:rFonts w:eastAsiaTheme="minorHAnsi"/>
          <w:lang w:eastAsia="en-US"/>
        </w:rPr>
        <w:t>setor contábil, a previsão de recursos orçamentários para custear as despesas com o objeto desta dispensa de licitação, bem</w:t>
      </w:r>
      <w:r w:rsidR="00A22DC5">
        <w:rPr>
          <w:rFonts w:eastAsiaTheme="minorHAnsi"/>
          <w:lang w:eastAsia="en-US"/>
        </w:rPr>
        <w:t xml:space="preserve"> </w:t>
      </w:r>
      <w:r w:rsidRPr="00AC3808">
        <w:rPr>
          <w:rFonts w:eastAsiaTheme="minorHAnsi"/>
          <w:lang w:eastAsia="en-US"/>
        </w:rPr>
        <w:t>como atestado a disponibilidade financeira.</w:t>
      </w:r>
    </w:p>
    <w:p w14:paraId="7852D170" w14:textId="77777777" w:rsidR="00A22DC5" w:rsidRPr="00AC3808" w:rsidRDefault="00A22DC5" w:rsidP="00AC3808">
      <w:pPr>
        <w:autoSpaceDE w:val="0"/>
        <w:autoSpaceDN w:val="0"/>
        <w:adjustRightInd w:val="0"/>
        <w:rPr>
          <w:rFonts w:eastAsiaTheme="minorHAnsi"/>
          <w:lang w:eastAsia="en-US"/>
        </w:rPr>
      </w:pPr>
    </w:p>
    <w:p w14:paraId="5B824513" w14:textId="4D090FF8" w:rsidR="00AC3808" w:rsidRPr="00E0134F" w:rsidRDefault="00AC3808" w:rsidP="00215F81">
      <w:pPr>
        <w:jc w:val="both"/>
        <w:rPr>
          <w:b/>
          <w:bCs/>
        </w:rPr>
      </w:pPr>
      <w:r w:rsidRPr="00A22DC5">
        <w:rPr>
          <w:rFonts w:eastAsiaTheme="minorHAnsi"/>
          <w:b/>
          <w:bCs/>
          <w:lang w:eastAsia="en-US"/>
        </w:rPr>
        <w:t>DA RAZÃO DA ESCOLHA DO CONTRATADO:</w:t>
      </w:r>
      <w:r w:rsidRPr="00AC3808">
        <w:rPr>
          <w:rFonts w:eastAsiaTheme="minorHAnsi"/>
          <w:lang w:eastAsia="en-US"/>
        </w:rPr>
        <w:t xml:space="preserve"> Em análise aos presentes autos, observamos que o escritório contratado</w:t>
      </w:r>
      <w:r w:rsidR="00A22DC5">
        <w:rPr>
          <w:rFonts w:eastAsiaTheme="minorHAnsi"/>
          <w:lang w:eastAsia="en-US"/>
        </w:rPr>
        <w:t xml:space="preserve"> </w:t>
      </w:r>
      <w:r w:rsidRPr="00AC3808">
        <w:rPr>
          <w:rFonts w:eastAsiaTheme="minorHAnsi"/>
          <w:lang w:eastAsia="en-US"/>
        </w:rPr>
        <w:t>detém notória especialização no campo de sua especialidade, decorrente de desempenho anterior, estudos, experiência,</w:t>
      </w:r>
      <w:r w:rsidR="00A22DC5">
        <w:rPr>
          <w:rFonts w:eastAsiaTheme="minorHAnsi"/>
          <w:lang w:eastAsia="en-US"/>
        </w:rPr>
        <w:t xml:space="preserve"> </w:t>
      </w:r>
      <w:r w:rsidRPr="00AC3808">
        <w:rPr>
          <w:rFonts w:eastAsiaTheme="minorHAnsi"/>
          <w:lang w:eastAsia="en-US"/>
        </w:rPr>
        <w:t>publicações, organização, aparelhamento, equipe</w:t>
      </w:r>
      <w:r w:rsidR="00A22DC5">
        <w:rPr>
          <w:rFonts w:eastAsiaTheme="minorHAnsi"/>
          <w:lang w:eastAsia="en-US"/>
        </w:rPr>
        <w:t xml:space="preserve"> </w:t>
      </w:r>
      <w:r w:rsidRPr="00AC3808">
        <w:rPr>
          <w:rFonts w:eastAsiaTheme="minorHAnsi"/>
          <w:lang w:eastAsia="en-US"/>
        </w:rPr>
        <w:t>técnica, bem como outros requisitos relacionados com suas atividades, que</w:t>
      </w:r>
      <w:r w:rsidR="00A22DC5">
        <w:rPr>
          <w:rFonts w:eastAsiaTheme="minorHAnsi"/>
          <w:lang w:eastAsia="en-US"/>
        </w:rPr>
        <w:t xml:space="preserve"> </w:t>
      </w:r>
      <w:r w:rsidRPr="00AC3808">
        <w:rPr>
          <w:rFonts w:eastAsiaTheme="minorHAnsi"/>
          <w:lang w:eastAsia="en-US"/>
        </w:rPr>
        <w:t>permitiram atestar que a prestação de serviço</w:t>
      </w:r>
      <w:r w:rsidR="00245297">
        <w:rPr>
          <w:rFonts w:eastAsiaTheme="minorHAnsi"/>
          <w:lang w:eastAsia="en-US"/>
        </w:rPr>
        <w:t xml:space="preserve"> </w:t>
      </w:r>
      <w:r w:rsidRPr="00AC3808">
        <w:rPr>
          <w:rFonts w:eastAsiaTheme="minorHAnsi"/>
          <w:lang w:eastAsia="en-US"/>
        </w:rPr>
        <w:t xml:space="preserve">é essencial e reconhecidamente </w:t>
      </w:r>
      <w:proofErr w:type="gramStart"/>
      <w:r w:rsidRPr="00AC3808">
        <w:rPr>
          <w:rFonts w:eastAsiaTheme="minorHAnsi"/>
          <w:lang w:eastAsia="en-US"/>
        </w:rPr>
        <w:t>adequado</w:t>
      </w:r>
      <w:proofErr w:type="gramEnd"/>
      <w:r w:rsidRPr="00AC3808">
        <w:rPr>
          <w:rFonts w:eastAsiaTheme="minorHAnsi"/>
          <w:lang w:eastAsia="en-US"/>
        </w:rPr>
        <w:t xml:space="preserve"> à plena satisfação do objeto</w:t>
      </w:r>
      <w:r w:rsidR="00A22DC5">
        <w:rPr>
          <w:rFonts w:eastAsiaTheme="minorHAnsi"/>
          <w:lang w:eastAsia="en-US"/>
        </w:rPr>
        <w:t xml:space="preserve"> </w:t>
      </w:r>
      <w:r w:rsidRPr="00AC3808">
        <w:rPr>
          <w:rFonts w:eastAsiaTheme="minorHAnsi"/>
          <w:lang w:eastAsia="en-US"/>
        </w:rPr>
        <w:t>pretendido, tendo a</w:t>
      </w:r>
      <w:r w:rsidR="00245297">
        <w:rPr>
          <w:rFonts w:eastAsiaTheme="minorHAnsi"/>
          <w:lang w:eastAsia="en-US"/>
        </w:rPr>
        <w:t xml:space="preserve"> pessoa física advogada apresentado o valor de </w:t>
      </w:r>
      <w:r w:rsidR="00E0134F" w:rsidRPr="00E0134F">
        <w:rPr>
          <w:bCs/>
        </w:rPr>
        <w:t xml:space="preserve">R$ </w:t>
      </w:r>
      <w:r w:rsidR="00E0134F" w:rsidRPr="00E0134F">
        <w:t>86.280,00</w:t>
      </w:r>
      <w:r w:rsidR="00E0134F" w:rsidRPr="00E0134F">
        <w:rPr>
          <w:bCs/>
        </w:rPr>
        <w:t xml:space="preserve"> (Oitenta e Seis Mil Duzentos e Oitenta Reais)</w:t>
      </w:r>
      <w:r w:rsidR="00A22DC5" w:rsidRPr="00E0134F">
        <w:rPr>
          <w:rFonts w:eastAsiaTheme="minorHAnsi"/>
          <w:bCs/>
          <w:lang w:eastAsia="en-US"/>
        </w:rPr>
        <w:t>,</w:t>
      </w:r>
      <w:r w:rsidRPr="00A22DC5">
        <w:rPr>
          <w:rFonts w:eastAsiaTheme="minorHAnsi"/>
          <w:b/>
          <w:bCs/>
          <w:lang w:eastAsia="en-US"/>
        </w:rPr>
        <w:t xml:space="preserve"> </w:t>
      </w:r>
      <w:r w:rsidRPr="00AC3808">
        <w:rPr>
          <w:rFonts w:eastAsiaTheme="minorHAnsi"/>
          <w:lang w:eastAsia="en-US"/>
        </w:rPr>
        <w:t>apresentado toda documentação pertinente, que comprova o preenchimento dos</w:t>
      </w:r>
      <w:r w:rsidR="00A22DC5">
        <w:rPr>
          <w:rFonts w:eastAsiaTheme="minorHAnsi"/>
          <w:lang w:eastAsia="en-US"/>
        </w:rPr>
        <w:t xml:space="preserve"> </w:t>
      </w:r>
      <w:r w:rsidRPr="00AC3808">
        <w:rPr>
          <w:rFonts w:eastAsiaTheme="minorHAnsi"/>
          <w:lang w:eastAsia="en-US"/>
        </w:rPr>
        <w:t>requisitos de habilitação e qualificação mínima, ou seja, documentos de habilitação jurídica, regularidade fiscal e trabalhista,</w:t>
      </w:r>
      <w:r w:rsidR="00A22DC5">
        <w:rPr>
          <w:rFonts w:eastAsiaTheme="minorHAnsi"/>
          <w:lang w:eastAsia="en-US"/>
        </w:rPr>
        <w:t xml:space="preserve"> </w:t>
      </w:r>
      <w:r w:rsidRPr="00AC3808">
        <w:rPr>
          <w:rFonts w:eastAsiaTheme="minorHAnsi"/>
          <w:lang w:eastAsia="en-US"/>
        </w:rPr>
        <w:t>atendendo ao artigo 72, incisos V e VI da Lei Federal 14.133/2021.</w:t>
      </w:r>
    </w:p>
    <w:p w14:paraId="41F5DFA9" w14:textId="77777777" w:rsidR="00A22DC5" w:rsidRPr="00AC3808" w:rsidRDefault="00A22DC5" w:rsidP="00A22DC5">
      <w:pPr>
        <w:autoSpaceDE w:val="0"/>
        <w:autoSpaceDN w:val="0"/>
        <w:adjustRightInd w:val="0"/>
        <w:jc w:val="both"/>
        <w:rPr>
          <w:rFonts w:eastAsiaTheme="minorHAnsi"/>
          <w:lang w:eastAsia="en-US"/>
        </w:rPr>
      </w:pPr>
    </w:p>
    <w:p w14:paraId="66288DC1" w14:textId="572633AF" w:rsidR="00776111" w:rsidRPr="001C01D9" w:rsidRDefault="00AC3808" w:rsidP="00776111">
      <w:pPr>
        <w:pStyle w:val="Corpodetexto"/>
        <w:spacing w:before="4" w:line="240" w:lineRule="auto"/>
        <w:ind w:right="112"/>
        <w:jc w:val="both"/>
        <w:rPr>
          <w:rFonts w:ascii="Times New Roman" w:hAnsi="Times New Roman"/>
          <w:sz w:val="24"/>
          <w:szCs w:val="24"/>
        </w:rPr>
      </w:pPr>
      <w:r w:rsidRPr="00A22DC5">
        <w:rPr>
          <w:rFonts w:eastAsiaTheme="minorHAnsi"/>
          <w:b/>
          <w:bCs/>
          <w:lang w:eastAsia="en-US"/>
        </w:rPr>
        <w:t>DA JUSTIFICATIVA DOS PREÇOS:</w:t>
      </w:r>
      <w:r w:rsidRPr="00AC3808">
        <w:rPr>
          <w:rFonts w:eastAsiaTheme="minorHAnsi"/>
          <w:lang w:eastAsia="en-US"/>
        </w:rPr>
        <w:t xml:space="preserve"> </w:t>
      </w:r>
      <w:r w:rsidR="00226E25">
        <w:rPr>
          <w:rFonts w:ascii="Times New Roman" w:hAnsi="Times New Roman"/>
          <w:sz w:val="24"/>
          <w:szCs w:val="24"/>
        </w:rPr>
        <w:t>O poder Legislativo</w:t>
      </w:r>
      <w:proofErr w:type="gramStart"/>
      <w:r w:rsidR="00776111" w:rsidRPr="001C01D9">
        <w:rPr>
          <w:rFonts w:ascii="Times New Roman" w:hAnsi="Times New Roman"/>
          <w:sz w:val="24"/>
          <w:szCs w:val="24"/>
        </w:rPr>
        <w:t>, verifica</w:t>
      </w:r>
      <w:proofErr w:type="gramEnd"/>
      <w:r w:rsidR="00776111" w:rsidRPr="001C01D9">
        <w:rPr>
          <w:rFonts w:ascii="Times New Roman" w:hAnsi="Times New Roman"/>
          <w:sz w:val="24"/>
          <w:szCs w:val="24"/>
        </w:rPr>
        <w:t xml:space="preserve"> a necessidade de realizar a</w:t>
      </w:r>
      <w:r w:rsidR="00226E25">
        <w:rPr>
          <w:rFonts w:ascii="Times New Roman" w:hAnsi="Times New Roman"/>
          <w:sz w:val="24"/>
          <w:szCs w:val="24"/>
        </w:rPr>
        <w:t xml:space="preserve">, </w:t>
      </w:r>
      <w:r w:rsidR="00776111" w:rsidRPr="001C01D9">
        <w:rPr>
          <w:rFonts w:ascii="Times New Roman" w:hAnsi="Times New Roman"/>
          <w:sz w:val="24"/>
          <w:szCs w:val="24"/>
        </w:rPr>
        <w:t xml:space="preserve">Contratação de advogado ou sociedade de advogados para prestação de serviços jurídicos de apoio administrativo, consultivo em gestão pública em tempo integral de forma presencial, telefônico e online, inclusive feriados e finais de semana, consultoria jurídica, para o patrocínio e/ou defesa de causas do contencioso judicial em demanda do poder </w:t>
      </w:r>
      <w:r w:rsidR="00226E25" w:rsidRPr="00226E25">
        <w:t>legislativo</w:t>
      </w:r>
      <w:r w:rsidR="00226E25">
        <w:rPr>
          <w:rFonts w:ascii="Times New Roman" w:hAnsi="Times New Roman"/>
          <w:sz w:val="24"/>
          <w:szCs w:val="24"/>
        </w:rPr>
        <w:t xml:space="preserve"> </w:t>
      </w:r>
      <w:r w:rsidR="00776111" w:rsidRPr="001C01D9">
        <w:rPr>
          <w:rFonts w:ascii="Times New Roman" w:hAnsi="Times New Roman"/>
          <w:sz w:val="24"/>
          <w:szCs w:val="24"/>
        </w:rPr>
        <w:t xml:space="preserve">de </w:t>
      </w:r>
      <w:r w:rsidR="00776111" w:rsidRPr="001C01D9">
        <w:rPr>
          <w:rFonts w:ascii="Times New Roman" w:hAnsi="Times New Roman"/>
          <w:sz w:val="24"/>
          <w:szCs w:val="24"/>
        </w:rPr>
        <w:lastRenderedPageBreak/>
        <w:t>Lavandeira do Tocantins – TO</w:t>
      </w:r>
      <w:r w:rsidR="00776111" w:rsidRPr="001C01D9">
        <w:rPr>
          <w:rFonts w:ascii="Times New Roman" w:hAnsi="Times New Roman"/>
          <w:bCs/>
          <w:sz w:val="24"/>
          <w:szCs w:val="24"/>
        </w:rPr>
        <w:t xml:space="preserve">,  </w:t>
      </w:r>
      <w:r w:rsidR="00776111" w:rsidRPr="001C01D9">
        <w:rPr>
          <w:rFonts w:ascii="Times New Roman" w:hAnsi="Times New Roman"/>
          <w:sz w:val="24"/>
          <w:szCs w:val="24"/>
        </w:rPr>
        <w:t>haja vista o interesse público, no</w:t>
      </w:r>
      <w:r w:rsidR="00776111" w:rsidRPr="001C01D9">
        <w:rPr>
          <w:rFonts w:ascii="Times New Roman" w:hAnsi="Times New Roman"/>
          <w:spacing w:val="1"/>
          <w:sz w:val="24"/>
          <w:szCs w:val="24"/>
        </w:rPr>
        <w:t xml:space="preserve"> </w:t>
      </w:r>
      <w:r w:rsidR="00776111" w:rsidRPr="001C01D9">
        <w:rPr>
          <w:rFonts w:ascii="Times New Roman" w:hAnsi="Times New Roman"/>
          <w:sz w:val="24"/>
          <w:szCs w:val="24"/>
        </w:rPr>
        <w:t>entanto,</w:t>
      </w:r>
      <w:r w:rsidR="00776111" w:rsidRPr="001C01D9">
        <w:rPr>
          <w:rFonts w:ascii="Times New Roman" w:hAnsi="Times New Roman"/>
          <w:spacing w:val="1"/>
          <w:sz w:val="24"/>
          <w:szCs w:val="24"/>
        </w:rPr>
        <w:t xml:space="preserve"> </w:t>
      </w:r>
      <w:r w:rsidR="00776111" w:rsidRPr="001C01D9">
        <w:rPr>
          <w:rFonts w:ascii="Times New Roman" w:hAnsi="Times New Roman"/>
          <w:sz w:val="24"/>
          <w:szCs w:val="24"/>
        </w:rPr>
        <w:t>se</w:t>
      </w:r>
      <w:r w:rsidR="00776111" w:rsidRPr="001C01D9">
        <w:rPr>
          <w:rFonts w:ascii="Times New Roman" w:hAnsi="Times New Roman"/>
          <w:spacing w:val="1"/>
          <w:sz w:val="24"/>
          <w:szCs w:val="24"/>
        </w:rPr>
        <w:t xml:space="preserve"> </w:t>
      </w:r>
      <w:r w:rsidR="00776111" w:rsidRPr="001C01D9">
        <w:rPr>
          <w:rFonts w:ascii="Times New Roman" w:hAnsi="Times New Roman"/>
          <w:sz w:val="24"/>
          <w:szCs w:val="24"/>
        </w:rPr>
        <w:t>faz</w:t>
      </w:r>
      <w:r w:rsidR="00776111" w:rsidRPr="001C01D9">
        <w:rPr>
          <w:rFonts w:ascii="Times New Roman" w:hAnsi="Times New Roman"/>
          <w:spacing w:val="1"/>
          <w:sz w:val="24"/>
          <w:szCs w:val="24"/>
        </w:rPr>
        <w:t xml:space="preserve"> </w:t>
      </w:r>
      <w:r w:rsidR="00776111" w:rsidRPr="001C01D9">
        <w:rPr>
          <w:rFonts w:ascii="Times New Roman" w:hAnsi="Times New Roman"/>
          <w:sz w:val="24"/>
          <w:szCs w:val="24"/>
        </w:rPr>
        <w:t>necessário</w:t>
      </w:r>
      <w:r w:rsidR="00776111" w:rsidRPr="001C01D9">
        <w:rPr>
          <w:rFonts w:ascii="Times New Roman" w:hAnsi="Times New Roman"/>
          <w:spacing w:val="1"/>
          <w:sz w:val="24"/>
          <w:szCs w:val="24"/>
        </w:rPr>
        <w:t xml:space="preserve"> </w:t>
      </w:r>
      <w:r w:rsidR="00776111" w:rsidRPr="001C01D9">
        <w:rPr>
          <w:rFonts w:ascii="Times New Roman" w:hAnsi="Times New Roman"/>
          <w:sz w:val="24"/>
          <w:szCs w:val="24"/>
        </w:rPr>
        <w:t>observar</w:t>
      </w:r>
      <w:r w:rsidR="00776111" w:rsidRPr="001C01D9">
        <w:rPr>
          <w:rFonts w:ascii="Times New Roman" w:hAnsi="Times New Roman"/>
          <w:spacing w:val="1"/>
          <w:sz w:val="24"/>
          <w:szCs w:val="24"/>
        </w:rPr>
        <w:t xml:space="preserve"> </w:t>
      </w:r>
      <w:r w:rsidR="00776111" w:rsidRPr="001C01D9">
        <w:rPr>
          <w:rFonts w:ascii="Times New Roman" w:hAnsi="Times New Roman"/>
          <w:sz w:val="24"/>
          <w:szCs w:val="24"/>
        </w:rPr>
        <w:t>se</w:t>
      </w:r>
      <w:r w:rsidR="00776111" w:rsidRPr="001C01D9">
        <w:rPr>
          <w:rFonts w:ascii="Times New Roman" w:hAnsi="Times New Roman"/>
          <w:spacing w:val="1"/>
          <w:sz w:val="24"/>
          <w:szCs w:val="24"/>
        </w:rPr>
        <w:t xml:space="preserve"> </w:t>
      </w:r>
      <w:r w:rsidR="00776111" w:rsidRPr="001C01D9">
        <w:rPr>
          <w:rFonts w:ascii="Times New Roman" w:hAnsi="Times New Roman"/>
          <w:sz w:val="24"/>
          <w:szCs w:val="24"/>
        </w:rPr>
        <w:t>os</w:t>
      </w:r>
      <w:r w:rsidR="00776111" w:rsidRPr="001C01D9">
        <w:rPr>
          <w:rFonts w:ascii="Times New Roman" w:hAnsi="Times New Roman"/>
          <w:spacing w:val="1"/>
          <w:sz w:val="24"/>
          <w:szCs w:val="24"/>
        </w:rPr>
        <w:t xml:space="preserve"> </w:t>
      </w:r>
      <w:r w:rsidR="00776111" w:rsidRPr="001C01D9">
        <w:rPr>
          <w:rFonts w:ascii="Times New Roman" w:hAnsi="Times New Roman"/>
          <w:sz w:val="24"/>
          <w:szCs w:val="24"/>
        </w:rPr>
        <w:t>preços</w:t>
      </w:r>
      <w:r w:rsidR="00776111" w:rsidRPr="001C01D9">
        <w:rPr>
          <w:rFonts w:ascii="Times New Roman" w:hAnsi="Times New Roman"/>
          <w:spacing w:val="1"/>
          <w:sz w:val="24"/>
          <w:szCs w:val="24"/>
        </w:rPr>
        <w:t xml:space="preserve"> </w:t>
      </w:r>
      <w:r w:rsidR="00776111" w:rsidRPr="001C01D9">
        <w:rPr>
          <w:rFonts w:ascii="Times New Roman" w:hAnsi="Times New Roman"/>
          <w:sz w:val="24"/>
          <w:szCs w:val="24"/>
        </w:rPr>
        <w:t>praticados</w:t>
      </w:r>
      <w:r w:rsidR="00776111" w:rsidRPr="001C01D9">
        <w:rPr>
          <w:rFonts w:ascii="Times New Roman" w:hAnsi="Times New Roman"/>
          <w:spacing w:val="1"/>
          <w:sz w:val="24"/>
          <w:szCs w:val="24"/>
        </w:rPr>
        <w:t xml:space="preserve"> </w:t>
      </w:r>
      <w:r w:rsidR="00776111" w:rsidRPr="001C01D9">
        <w:rPr>
          <w:rFonts w:ascii="Times New Roman" w:hAnsi="Times New Roman"/>
          <w:sz w:val="24"/>
          <w:szCs w:val="24"/>
        </w:rPr>
        <w:t>estão</w:t>
      </w:r>
      <w:r w:rsidR="00776111" w:rsidRPr="001C01D9">
        <w:rPr>
          <w:rFonts w:ascii="Times New Roman" w:hAnsi="Times New Roman"/>
          <w:spacing w:val="1"/>
          <w:sz w:val="24"/>
          <w:szCs w:val="24"/>
        </w:rPr>
        <w:t xml:space="preserve"> </w:t>
      </w:r>
      <w:r w:rsidR="00776111" w:rsidRPr="001C01D9">
        <w:rPr>
          <w:rFonts w:ascii="Times New Roman" w:hAnsi="Times New Roman"/>
          <w:sz w:val="24"/>
          <w:szCs w:val="24"/>
        </w:rPr>
        <w:t>compatíveis</w:t>
      </w:r>
      <w:r w:rsidR="00776111" w:rsidRPr="001C01D9">
        <w:rPr>
          <w:rFonts w:ascii="Times New Roman" w:hAnsi="Times New Roman"/>
          <w:spacing w:val="1"/>
          <w:sz w:val="24"/>
          <w:szCs w:val="24"/>
        </w:rPr>
        <w:t xml:space="preserve"> </w:t>
      </w:r>
      <w:r w:rsidR="00776111" w:rsidRPr="001C01D9">
        <w:rPr>
          <w:rFonts w:ascii="Times New Roman" w:hAnsi="Times New Roman"/>
          <w:sz w:val="24"/>
          <w:szCs w:val="24"/>
        </w:rPr>
        <w:t>com</w:t>
      </w:r>
      <w:r w:rsidR="00776111" w:rsidRPr="001C01D9">
        <w:rPr>
          <w:rFonts w:ascii="Times New Roman" w:hAnsi="Times New Roman"/>
          <w:spacing w:val="1"/>
          <w:sz w:val="24"/>
          <w:szCs w:val="24"/>
        </w:rPr>
        <w:t xml:space="preserve"> </w:t>
      </w:r>
      <w:r w:rsidR="00776111" w:rsidRPr="001C01D9">
        <w:rPr>
          <w:rFonts w:ascii="Times New Roman" w:hAnsi="Times New Roman"/>
          <w:sz w:val="24"/>
          <w:szCs w:val="24"/>
        </w:rPr>
        <w:t>a</w:t>
      </w:r>
      <w:r w:rsidR="00776111" w:rsidRPr="001C01D9">
        <w:rPr>
          <w:rFonts w:ascii="Times New Roman" w:hAnsi="Times New Roman"/>
          <w:spacing w:val="1"/>
          <w:sz w:val="24"/>
          <w:szCs w:val="24"/>
        </w:rPr>
        <w:t xml:space="preserve"> </w:t>
      </w:r>
      <w:r w:rsidR="00776111" w:rsidRPr="001C01D9">
        <w:rPr>
          <w:rFonts w:ascii="Times New Roman" w:hAnsi="Times New Roman"/>
          <w:sz w:val="24"/>
          <w:szCs w:val="24"/>
        </w:rPr>
        <w:t>realidade</w:t>
      </w:r>
      <w:r w:rsidR="00776111" w:rsidRPr="001C01D9">
        <w:rPr>
          <w:rFonts w:ascii="Times New Roman" w:hAnsi="Times New Roman"/>
          <w:spacing w:val="-3"/>
          <w:sz w:val="24"/>
          <w:szCs w:val="24"/>
        </w:rPr>
        <w:t xml:space="preserve"> </w:t>
      </w:r>
      <w:r w:rsidR="00776111" w:rsidRPr="001C01D9">
        <w:rPr>
          <w:rFonts w:ascii="Times New Roman" w:hAnsi="Times New Roman"/>
          <w:sz w:val="24"/>
          <w:szCs w:val="24"/>
        </w:rPr>
        <w:t>mercadológica.</w:t>
      </w:r>
    </w:p>
    <w:p w14:paraId="3CD307B8" w14:textId="77777777" w:rsidR="00776111" w:rsidRPr="001C01D9" w:rsidRDefault="00776111" w:rsidP="00776111">
      <w:pPr>
        <w:pStyle w:val="Corpodetexto"/>
        <w:spacing w:before="197" w:line="240" w:lineRule="auto"/>
        <w:ind w:right="116"/>
        <w:jc w:val="both"/>
        <w:rPr>
          <w:rFonts w:ascii="Times New Roman" w:hAnsi="Times New Roman"/>
          <w:sz w:val="24"/>
          <w:szCs w:val="24"/>
        </w:rPr>
      </w:pPr>
      <w:r w:rsidRPr="001C01D9">
        <w:rPr>
          <w:rFonts w:ascii="Times New Roman" w:hAnsi="Times New Roman"/>
          <w:sz w:val="24"/>
          <w:szCs w:val="24"/>
        </w:rPr>
        <w:t>Independentemente</w:t>
      </w:r>
      <w:r w:rsidRPr="001C01D9">
        <w:rPr>
          <w:rFonts w:ascii="Times New Roman" w:hAnsi="Times New Roman"/>
          <w:spacing w:val="1"/>
          <w:sz w:val="24"/>
          <w:szCs w:val="24"/>
        </w:rPr>
        <w:t xml:space="preserve"> </w:t>
      </w:r>
      <w:r w:rsidRPr="001C01D9">
        <w:rPr>
          <w:rFonts w:ascii="Times New Roman" w:hAnsi="Times New Roman"/>
          <w:sz w:val="24"/>
          <w:szCs w:val="24"/>
        </w:rPr>
        <w:t>do</w:t>
      </w:r>
      <w:r w:rsidRPr="001C01D9">
        <w:rPr>
          <w:rFonts w:ascii="Times New Roman" w:hAnsi="Times New Roman"/>
          <w:spacing w:val="1"/>
          <w:sz w:val="24"/>
          <w:szCs w:val="24"/>
        </w:rPr>
        <w:t xml:space="preserve"> </w:t>
      </w:r>
      <w:r w:rsidRPr="001C01D9">
        <w:rPr>
          <w:rFonts w:ascii="Times New Roman" w:hAnsi="Times New Roman"/>
          <w:sz w:val="24"/>
          <w:szCs w:val="24"/>
        </w:rPr>
        <w:t>procedimento</w:t>
      </w:r>
      <w:r w:rsidRPr="001C01D9">
        <w:rPr>
          <w:rFonts w:ascii="Times New Roman" w:hAnsi="Times New Roman"/>
          <w:spacing w:val="1"/>
          <w:sz w:val="24"/>
          <w:szCs w:val="24"/>
        </w:rPr>
        <w:t xml:space="preserve"> </w:t>
      </w:r>
      <w:r w:rsidRPr="001C01D9">
        <w:rPr>
          <w:rFonts w:ascii="Times New Roman" w:hAnsi="Times New Roman"/>
          <w:sz w:val="24"/>
          <w:szCs w:val="24"/>
        </w:rPr>
        <w:t>que</w:t>
      </w:r>
      <w:r w:rsidRPr="001C01D9">
        <w:rPr>
          <w:rFonts w:ascii="Times New Roman" w:hAnsi="Times New Roman"/>
          <w:spacing w:val="1"/>
          <w:sz w:val="24"/>
          <w:szCs w:val="24"/>
        </w:rPr>
        <w:t xml:space="preserve"> </w:t>
      </w:r>
      <w:r w:rsidRPr="001C01D9">
        <w:rPr>
          <w:rFonts w:ascii="Times New Roman" w:hAnsi="Times New Roman"/>
          <w:sz w:val="24"/>
          <w:szCs w:val="24"/>
        </w:rPr>
        <w:t>antecede</w:t>
      </w:r>
      <w:r w:rsidRPr="001C01D9">
        <w:rPr>
          <w:rFonts w:ascii="Times New Roman" w:hAnsi="Times New Roman"/>
          <w:spacing w:val="1"/>
          <w:sz w:val="24"/>
          <w:szCs w:val="24"/>
        </w:rPr>
        <w:t xml:space="preserve"> </w:t>
      </w:r>
      <w:r w:rsidRPr="001C01D9">
        <w:rPr>
          <w:rFonts w:ascii="Times New Roman" w:hAnsi="Times New Roman"/>
          <w:sz w:val="24"/>
          <w:szCs w:val="24"/>
        </w:rPr>
        <w:t>a</w:t>
      </w:r>
      <w:r w:rsidRPr="001C01D9">
        <w:rPr>
          <w:rFonts w:ascii="Times New Roman" w:hAnsi="Times New Roman"/>
          <w:spacing w:val="1"/>
          <w:sz w:val="24"/>
          <w:szCs w:val="24"/>
        </w:rPr>
        <w:t xml:space="preserve"> </w:t>
      </w:r>
      <w:r w:rsidRPr="001C01D9">
        <w:rPr>
          <w:rFonts w:ascii="Times New Roman" w:hAnsi="Times New Roman"/>
          <w:sz w:val="24"/>
          <w:szCs w:val="24"/>
        </w:rPr>
        <w:t>contratação,</w:t>
      </w:r>
      <w:r w:rsidRPr="001C01D9">
        <w:rPr>
          <w:rFonts w:ascii="Times New Roman" w:hAnsi="Times New Roman"/>
          <w:spacing w:val="1"/>
          <w:sz w:val="24"/>
          <w:szCs w:val="24"/>
        </w:rPr>
        <w:t xml:space="preserve"> </w:t>
      </w:r>
      <w:r w:rsidRPr="001C01D9">
        <w:rPr>
          <w:rFonts w:ascii="Times New Roman" w:hAnsi="Times New Roman"/>
          <w:sz w:val="24"/>
          <w:szCs w:val="24"/>
        </w:rPr>
        <w:t>cabe</w:t>
      </w:r>
      <w:r w:rsidRPr="001C01D9">
        <w:rPr>
          <w:rFonts w:ascii="Times New Roman" w:hAnsi="Times New Roman"/>
          <w:spacing w:val="1"/>
          <w:sz w:val="24"/>
          <w:szCs w:val="24"/>
        </w:rPr>
        <w:t xml:space="preserve"> </w:t>
      </w:r>
      <w:r w:rsidRPr="001C01D9">
        <w:rPr>
          <w:rFonts w:ascii="Times New Roman" w:hAnsi="Times New Roman"/>
          <w:sz w:val="24"/>
          <w:szCs w:val="24"/>
        </w:rPr>
        <w:t>à</w:t>
      </w:r>
      <w:r w:rsidRPr="001C01D9">
        <w:rPr>
          <w:rFonts w:ascii="Times New Roman" w:hAnsi="Times New Roman"/>
          <w:spacing w:val="1"/>
          <w:sz w:val="24"/>
          <w:szCs w:val="24"/>
        </w:rPr>
        <w:t xml:space="preserve"> </w:t>
      </w:r>
      <w:r w:rsidRPr="001C01D9">
        <w:rPr>
          <w:rFonts w:ascii="Times New Roman" w:hAnsi="Times New Roman"/>
          <w:sz w:val="24"/>
          <w:szCs w:val="24"/>
        </w:rPr>
        <w:t>Administração demonstrar a</w:t>
      </w:r>
      <w:r w:rsidRPr="001C01D9">
        <w:rPr>
          <w:rFonts w:ascii="Times New Roman" w:hAnsi="Times New Roman"/>
          <w:spacing w:val="1"/>
          <w:sz w:val="24"/>
          <w:szCs w:val="24"/>
        </w:rPr>
        <w:t xml:space="preserve"> </w:t>
      </w:r>
      <w:r w:rsidRPr="001C01D9">
        <w:rPr>
          <w:rFonts w:ascii="Times New Roman" w:hAnsi="Times New Roman"/>
          <w:sz w:val="24"/>
          <w:szCs w:val="24"/>
        </w:rPr>
        <w:t>conformidade do preço</w:t>
      </w:r>
      <w:r w:rsidRPr="001C01D9">
        <w:rPr>
          <w:rFonts w:ascii="Times New Roman" w:hAnsi="Times New Roman"/>
          <w:spacing w:val="1"/>
          <w:sz w:val="24"/>
          <w:szCs w:val="24"/>
        </w:rPr>
        <w:t xml:space="preserve"> </w:t>
      </w:r>
      <w:r w:rsidRPr="001C01D9">
        <w:rPr>
          <w:rFonts w:ascii="Times New Roman" w:hAnsi="Times New Roman"/>
          <w:sz w:val="24"/>
          <w:szCs w:val="24"/>
        </w:rPr>
        <w:t>ajustado com o</w:t>
      </w:r>
      <w:r w:rsidRPr="001C01D9">
        <w:rPr>
          <w:rFonts w:ascii="Times New Roman" w:hAnsi="Times New Roman"/>
          <w:spacing w:val="1"/>
          <w:sz w:val="24"/>
          <w:szCs w:val="24"/>
        </w:rPr>
        <w:t xml:space="preserve"> </w:t>
      </w:r>
      <w:r w:rsidRPr="001C01D9">
        <w:rPr>
          <w:rFonts w:ascii="Times New Roman" w:hAnsi="Times New Roman"/>
          <w:sz w:val="24"/>
          <w:szCs w:val="24"/>
        </w:rPr>
        <w:t>valor praticado no</w:t>
      </w:r>
      <w:r w:rsidRPr="001C01D9">
        <w:rPr>
          <w:rFonts w:ascii="Times New Roman" w:hAnsi="Times New Roman"/>
          <w:spacing w:val="1"/>
          <w:sz w:val="24"/>
          <w:szCs w:val="24"/>
        </w:rPr>
        <w:t xml:space="preserve"> </w:t>
      </w:r>
      <w:r w:rsidRPr="001C01D9">
        <w:rPr>
          <w:rFonts w:ascii="Times New Roman" w:hAnsi="Times New Roman"/>
          <w:sz w:val="24"/>
          <w:szCs w:val="24"/>
        </w:rPr>
        <w:t>mercado.</w:t>
      </w:r>
    </w:p>
    <w:p w14:paraId="4BA96EFD" w14:textId="06DBF92F" w:rsidR="00A22DC5" w:rsidRPr="00AC3808" w:rsidRDefault="00A22DC5" w:rsidP="00A22DC5">
      <w:pPr>
        <w:autoSpaceDE w:val="0"/>
        <w:autoSpaceDN w:val="0"/>
        <w:adjustRightInd w:val="0"/>
        <w:jc w:val="both"/>
        <w:rPr>
          <w:rFonts w:eastAsiaTheme="minorHAnsi"/>
          <w:lang w:eastAsia="en-US"/>
        </w:rPr>
      </w:pPr>
    </w:p>
    <w:p w14:paraId="3DDCB876" w14:textId="426302C1" w:rsidR="00AC3808" w:rsidRDefault="00AC3808" w:rsidP="00A22DC5">
      <w:pPr>
        <w:autoSpaceDE w:val="0"/>
        <w:autoSpaceDN w:val="0"/>
        <w:adjustRightInd w:val="0"/>
        <w:jc w:val="both"/>
        <w:rPr>
          <w:rFonts w:eastAsiaTheme="minorHAnsi"/>
          <w:lang w:eastAsia="en-US"/>
        </w:rPr>
      </w:pPr>
      <w:r w:rsidRPr="00A22DC5">
        <w:rPr>
          <w:rFonts w:eastAsiaTheme="minorHAnsi"/>
          <w:b/>
          <w:bCs/>
          <w:lang w:eastAsia="en-US"/>
        </w:rPr>
        <w:t>PARECER TÉCNICO D</w:t>
      </w:r>
      <w:r w:rsidR="00A22DC5" w:rsidRPr="00A22DC5">
        <w:rPr>
          <w:rFonts w:eastAsiaTheme="minorHAnsi"/>
          <w:b/>
          <w:bCs/>
          <w:lang w:eastAsia="en-US"/>
        </w:rPr>
        <w:t>O AGENTE</w:t>
      </w:r>
      <w:r w:rsidRPr="00A22DC5">
        <w:rPr>
          <w:rFonts w:eastAsiaTheme="minorHAnsi"/>
          <w:b/>
          <w:bCs/>
          <w:lang w:eastAsia="en-US"/>
        </w:rPr>
        <w:t xml:space="preserve"> DE CONTRATAÇÃO:</w:t>
      </w:r>
      <w:r w:rsidRPr="00AC3808">
        <w:rPr>
          <w:rFonts w:eastAsiaTheme="minorHAnsi"/>
          <w:lang w:eastAsia="en-US"/>
        </w:rPr>
        <w:t xml:space="preserve"> Face ao atendimento de todos os pré-requisitos legais exigidos</w:t>
      </w:r>
      <w:r w:rsidR="00A22DC5">
        <w:rPr>
          <w:rFonts w:eastAsiaTheme="minorHAnsi"/>
          <w:lang w:eastAsia="en-US"/>
        </w:rPr>
        <w:t xml:space="preserve"> </w:t>
      </w:r>
      <w:r w:rsidRPr="00AC3808">
        <w:rPr>
          <w:rFonts w:eastAsiaTheme="minorHAnsi"/>
          <w:lang w:eastAsia="en-US"/>
        </w:rPr>
        <w:t>no artigo 72 e seus incisos, entendemos que foram atendidos todos os requisitos formais para a contratação. Sendo assim,</w:t>
      </w:r>
      <w:r w:rsidR="00A22DC5">
        <w:rPr>
          <w:rFonts w:eastAsiaTheme="minorHAnsi"/>
          <w:lang w:eastAsia="en-US"/>
        </w:rPr>
        <w:t xml:space="preserve"> </w:t>
      </w:r>
      <w:r w:rsidRPr="00AC3808">
        <w:rPr>
          <w:rFonts w:eastAsiaTheme="minorHAnsi"/>
          <w:lang w:eastAsia="en-US"/>
        </w:rPr>
        <w:t>entendemos que não há impedimento de ordem legal para o acolhimento da postulação da inexigibilidade de licitação.</w:t>
      </w:r>
    </w:p>
    <w:p w14:paraId="702C5B60" w14:textId="77777777" w:rsidR="00776111" w:rsidRPr="001C01D9" w:rsidRDefault="00776111" w:rsidP="00776111">
      <w:pPr>
        <w:pStyle w:val="Corpodetexto"/>
        <w:spacing w:before="201" w:line="240" w:lineRule="auto"/>
        <w:ind w:right="113"/>
        <w:jc w:val="both"/>
        <w:rPr>
          <w:rFonts w:ascii="Times New Roman" w:hAnsi="Times New Roman"/>
          <w:sz w:val="24"/>
          <w:szCs w:val="24"/>
        </w:rPr>
      </w:pPr>
      <w:r w:rsidRPr="001C01D9">
        <w:rPr>
          <w:rFonts w:ascii="Times New Roman" w:hAnsi="Times New Roman"/>
          <w:sz w:val="24"/>
          <w:szCs w:val="24"/>
        </w:rPr>
        <w:t>No entanto, a demonstração da adequação do preço praticado assume contornos</w:t>
      </w:r>
      <w:r w:rsidRPr="001C01D9">
        <w:rPr>
          <w:rFonts w:ascii="Times New Roman" w:hAnsi="Times New Roman"/>
          <w:spacing w:val="1"/>
          <w:sz w:val="24"/>
          <w:szCs w:val="24"/>
        </w:rPr>
        <w:t xml:space="preserve"> </w:t>
      </w:r>
      <w:r w:rsidRPr="001C01D9">
        <w:rPr>
          <w:rFonts w:ascii="Times New Roman" w:hAnsi="Times New Roman"/>
          <w:sz w:val="24"/>
          <w:szCs w:val="24"/>
        </w:rPr>
        <w:t>mais complexos quando se está diante da ausência de competição, uma vez que, nesse caso</w:t>
      </w:r>
      <w:r w:rsidRPr="001C01D9">
        <w:rPr>
          <w:rFonts w:ascii="Times New Roman" w:hAnsi="Times New Roman"/>
          <w:spacing w:val="1"/>
          <w:sz w:val="24"/>
          <w:szCs w:val="24"/>
        </w:rPr>
        <w:t xml:space="preserve"> </w:t>
      </w:r>
      <w:r w:rsidRPr="001C01D9">
        <w:rPr>
          <w:rFonts w:ascii="Times New Roman" w:hAnsi="Times New Roman"/>
          <w:sz w:val="24"/>
          <w:szCs w:val="24"/>
        </w:rPr>
        <w:t>não há possibilidade de redução de preços pela disputa entre interessados, pois, como</w:t>
      </w:r>
      <w:r w:rsidRPr="001C01D9">
        <w:rPr>
          <w:rFonts w:ascii="Times New Roman" w:hAnsi="Times New Roman"/>
          <w:spacing w:val="54"/>
          <w:sz w:val="24"/>
          <w:szCs w:val="24"/>
        </w:rPr>
        <w:t xml:space="preserve"> </w:t>
      </w:r>
      <w:r w:rsidRPr="001C01D9">
        <w:rPr>
          <w:rFonts w:ascii="Times New Roman" w:hAnsi="Times New Roman"/>
          <w:sz w:val="24"/>
          <w:szCs w:val="24"/>
        </w:rPr>
        <w:t>já</w:t>
      </w:r>
      <w:r w:rsidRPr="001C01D9">
        <w:rPr>
          <w:rFonts w:ascii="Times New Roman" w:hAnsi="Times New Roman"/>
          <w:spacing w:val="1"/>
          <w:sz w:val="24"/>
          <w:szCs w:val="24"/>
        </w:rPr>
        <w:t xml:space="preserve"> </w:t>
      </w:r>
      <w:r w:rsidRPr="001C01D9">
        <w:rPr>
          <w:rFonts w:ascii="Times New Roman" w:hAnsi="Times New Roman"/>
          <w:sz w:val="24"/>
          <w:szCs w:val="24"/>
        </w:rPr>
        <w:t>dito</w:t>
      </w:r>
      <w:r w:rsidRPr="001C01D9">
        <w:rPr>
          <w:rFonts w:ascii="Times New Roman" w:hAnsi="Times New Roman"/>
          <w:spacing w:val="1"/>
          <w:sz w:val="24"/>
          <w:szCs w:val="24"/>
        </w:rPr>
        <w:t xml:space="preserve"> </w:t>
      </w:r>
      <w:r w:rsidRPr="001C01D9">
        <w:rPr>
          <w:rFonts w:ascii="Times New Roman" w:hAnsi="Times New Roman"/>
          <w:sz w:val="24"/>
          <w:szCs w:val="24"/>
        </w:rPr>
        <w:t>à</w:t>
      </w:r>
      <w:r w:rsidRPr="001C01D9">
        <w:rPr>
          <w:rFonts w:ascii="Times New Roman" w:hAnsi="Times New Roman"/>
          <w:spacing w:val="1"/>
          <w:sz w:val="24"/>
          <w:szCs w:val="24"/>
        </w:rPr>
        <w:t xml:space="preserve"> </w:t>
      </w:r>
      <w:r w:rsidRPr="001C01D9">
        <w:rPr>
          <w:rFonts w:ascii="Times New Roman" w:hAnsi="Times New Roman"/>
          <w:sz w:val="24"/>
          <w:szCs w:val="24"/>
        </w:rPr>
        <w:t>saciedade</w:t>
      </w:r>
      <w:r w:rsidRPr="001C01D9">
        <w:rPr>
          <w:rFonts w:ascii="Times New Roman" w:hAnsi="Times New Roman"/>
          <w:spacing w:val="1"/>
          <w:sz w:val="24"/>
          <w:szCs w:val="24"/>
        </w:rPr>
        <w:t xml:space="preserve"> </w:t>
      </w:r>
      <w:r w:rsidRPr="001C01D9">
        <w:rPr>
          <w:rFonts w:ascii="Times New Roman" w:hAnsi="Times New Roman"/>
          <w:sz w:val="24"/>
          <w:szCs w:val="24"/>
        </w:rPr>
        <w:t>na</w:t>
      </w:r>
      <w:r w:rsidRPr="001C01D9">
        <w:rPr>
          <w:rFonts w:ascii="Times New Roman" w:hAnsi="Times New Roman"/>
          <w:spacing w:val="1"/>
          <w:sz w:val="24"/>
          <w:szCs w:val="24"/>
        </w:rPr>
        <w:t xml:space="preserve"> </w:t>
      </w:r>
      <w:r w:rsidRPr="001C01D9">
        <w:rPr>
          <w:rFonts w:ascii="Times New Roman" w:hAnsi="Times New Roman"/>
          <w:sz w:val="24"/>
          <w:szCs w:val="24"/>
        </w:rPr>
        <w:t>justificativa</w:t>
      </w:r>
      <w:r w:rsidRPr="001C01D9">
        <w:rPr>
          <w:rFonts w:ascii="Times New Roman" w:hAnsi="Times New Roman"/>
          <w:spacing w:val="1"/>
          <w:sz w:val="24"/>
          <w:szCs w:val="24"/>
        </w:rPr>
        <w:t xml:space="preserve"> </w:t>
      </w:r>
      <w:r w:rsidRPr="001C01D9">
        <w:rPr>
          <w:rFonts w:ascii="Times New Roman" w:hAnsi="Times New Roman"/>
          <w:sz w:val="24"/>
          <w:szCs w:val="24"/>
        </w:rPr>
        <w:t>da</w:t>
      </w:r>
      <w:r w:rsidRPr="001C01D9">
        <w:rPr>
          <w:rFonts w:ascii="Times New Roman" w:hAnsi="Times New Roman"/>
          <w:spacing w:val="1"/>
          <w:sz w:val="24"/>
          <w:szCs w:val="24"/>
        </w:rPr>
        <w:t xml:space="preserve"> </w:t>
      </w:r>
      <w:r w:rsidRPr="001C01D9">
        <w:rPr>
          <w:rFonts w:ascii="Times New Roman" w:hAnsi="Times New Roman"/>
          <w:sz w:val="24"/>
          <w:szCs w:val="24"/>
        </w:rPr>
        <w:t>contratação,</w:t>
      </w:r>
      <w:r w:rsidRPr="001C01D9">
        <w:rPr>
          <w:rFonts w:ascii="Times New Roman" w:hAnsi="Times New Roman"/>
          <w:spacing w:val="1"/>
          <w:sz w:val="24"/>
          <w:szCs w:val="24"/>
        </w:rPr>
        <w:t xml:space="preserve"> </w:t>
      </w:r>
      <w:r w:rsidRPr="001C01D9">
        <w:rPr>
          <w:rFonts w:ascii="Times New Roman" w:hAnsi="Times New Roman"/>
          <w:sz w:val="24"/>
          <w:szCs w:val="24"/>
        </w:rPr>
        <w:t>inexiste</w:t>
      </w:r>
      <w:r w:rsidRPr="001C01D9">
        <w:rPr>
          <w:rFonts w:ascii="Times New Roman" w:hAnsi="Times New Roman"/>
          <w:spacing w:val="1"/>
          <w:sz w:val="24"/>
          <w:szCs w:val="24"/>
        </w:rPr>
        <w:t xml:space="preserve"> </w:t>
      </w:r>
      <w:r w:rsidRPr="001C01D9">
        <w:rPr>
          <w:rFonts w:ascii="Times New Roman" w:hAnsi="Times New Roman"/>
          <w:sz w:val="24"/>
          <w:szCs w:val="24"/>
        </w:rPr>
        <w:t>competição</w:t>
      </w:r>
      <w:r w:rsidRPr="001C01D9">
        <w:rPr>
          <w:rFonts w:ascii="Times New Roman" w:hAnsi="Times New Roman"/>
          <w:spacing w:val="1"/>
          <w:sz w:val="24"/>
          <w:szCs w:val="24"/>
        </w:rPr>
        <w:t xml:space="preserve"> </w:t>
      </w:r>
      <w:r w:rsidRPr="001C01D9">
        <w:rPr>
          <w:rFonts w:ascii="Times New Roman" w:hAnsi="Times New Roman"/>
          <w:sz w:val="24"/>
          <w:szCs w:val="24"/>
        </w:rPr>
        <w:t>por</w:t>
      </w:r>
      <w:r w:rsidRPr="001C01D9">
        <w:rPr>
          <w:rFonts w:ascii="Times New Roman" w:hAnsi="Times New Roman"/>
          <w:spacing w:val="1"/>
          <w:sz w:val="24"/>
          <w:szCs w:val="24"/>
        </w:rPr>
        <w:t xml:space="preserve"> </w:t>
      </w:r>
      <w:r w:rsidRPr="001C01D9">
        <w:rPr>
          <w:rFonts w:ascii="Times New Roman" w:hAnsi="Times New Roman"/>
          <w:sz w:val="24"/>
          <w:szCs w:val="24"/>
        </w:rPr>
        <w:t>ausência</w:t>
      </w:r>
      <w:r w:rsidRPr="001C01D9">
        <w:rPr>
          <w:rFonts w:ascii="Times New Roman" w:hAnsi="Times New Roman"/>
          <w:spacing w:val="1"/>
          <w:sz w:val="24"/>
          <w:szCs w:val="24"/>
        </w:rPr>
        <w:t xml:space="preserve"> </w:t>
      </w:r>
      <w:r w:rsidRPr="001C01D9">
        <w:rPr>
          <w:rFonts w:ascii="Times New Roman" w:hAnsi="Times New Roman"/>
          <w:sz w:val="24"/>
          <w:szCs w:val="24"/>
        </w:rPr>
        <w:t>de</w:t>
      </w:r>
      <w:r w:rsidRPr="001C01D9">
        <w:rPr>
          <w:rFonts w:ascii="Times New Roman" w:hAnsi="Times New Roman"/>
          <w:spacing w:val="1"/>
          <w:sz w:val="24"/>
          <w:szCs w:val="24"/>
        </w:rPr>
        <w:t xml:space="preserve"> </w:t>
      </w:r>
      <w:r w:rsidRPr="001C01D9">
        <w:rPr>
          <w:rFonts w:ascii="Times New Roman" w:hAnsi="Times New Roman"/>
          <w:sz w:val="24"/>
          <w:szCs w:val="24"/>
        </w:rPr>
        <w:t>pressupostos</w:t>
      </w:r>
      <w:r w:rsidRPr="001C01D9">
        <w:rPr>
          <w:rFonts w:ascii="Times New Roman" w:hAnsi="Times New Roman"/>
          <w:spacing w:val="-3"/>
          <w:sz w:val="24"/>
          <w:szCs w:val="24"/>
        </w:rPr>
        <w:t xml:space="preserve"> </w:t>
      </w:r>
      <w:r w:rsidRPr="001C01D9">
        <w:rPr>
          <w:rFonts w:ascii="Times New Roman" w:hAnsi="Times New Roman"/>
          <w:sz w:val="24"/>
          <w:szCs w:val="24"/>
        </w:rPr>
        <w:t>lógicos</w:t>
      </w:r>
      <w:r w:rsidRPr="001C01D9">
        <w:rPr>
          <w:rFonts w:ascii="Times New Roman" w:hAnsi="Times New Roman"/>
          <w:spacing w:val="-6"/>
          <w:sz w:val="24"/>
          <w:szCs w:val="24"/>
        </w:rPr>
        <w:t xml:space="preserve"> </w:t>
      </w:r>
      <w:r w:rsidRPr="001C01D9">
        <w:rPr>
          <w:rFonts w:ascii="Times New Roman" w:hAnsi="Times New Roman"/>
          <w:sz w:val="24"/>
          <w:szCs w:val="24"/>
        </w:rPr>
        <w:t>e</w:t>
      </w:r>
      <w:r w:rsidRPr="001C01D9">
        <w:rPr>
          <w:rFonts w:ascii="Times New Roman" w:hAnsi="Times New Roman"/>
          <w:spacing w:val="1"/>
          <w:sz w:val="24"/>
          <w:szCs w:val="24"/>
        </w:rPr>
        <w:t xml:space="preserve"> </w:t>
      </w:r>
      <w:r w:rsidRPr="001C01D9">
        <w:rPr>
          <w:rFonts w:ascii="Times New Roman" w:hAnsi="Times New Roman"/>
          <w:sz w:val="24"/>
          <w:szCs w:val="24"/>
        </w:rPr>
        <w:t>objetivos</w:t>
      </w:r>
      <w:r w:rsidRPr="001C01D9">
        <w:rPr>
          <w:rFonts w:ascii="Times New Roman" w:hAnsi="Times New Roman"/>
          <w:spacing w:val="-1"/>
          <w:sz w:val="24"/>
          <w:szCs w:val="24"/>
        </w:rPr>
        <w:t xml:space="preserve"> </w:t>
      </w:r>
      <w:r w:rsidRPr="001C01D9">
        <w:rPr>
          <w:rFonts w:ascii="Times New Roman" w:hAnsi="Times New Roman"/>
          <w:sz w:val="24"/>
          <w:szCs w:val="24"/>
        </w:rPr>
        <w:t>aptos</w:t>
      </w:r>
      <w:r w:rsidRPr="001C01D9">
        <w:rPr>
          <w:rFonts w:ascii="Times New Roman" w:hAnsi="Times New Roman"/>
          <w:spacing w:val="-2"/>
          <w:sz w:val="24"/>
          <w:szCs w:val="24"/>
        </w:rPr>
        <w:t xml:space="preserve"> </w:t>
      </w:r>
      <w:r w:rsidRPr="001C01D9">
        <w:rPr>
          <w:rFonts w:ascii="Times New Roman" w:hAnsi="Times New Roman"/>
          <w:sz w:val="24"/>
          <w:szCs w:val="24"/>
        </w:rPr>
        <w:t>a</w:t>
      </w:r>
      <w:r w:rsidRPr="001C01D9">
        <w:rPr>
          <w:rFonts w:ascii="Times New Roman" w:hAnsi="Times New Roman"/>
          <w:spacing w:val="-4"/>
          <w:sz w:val="24"/>
          <w:szCs w:val="24"/>
        </w:rPr>
        <w:t xml:space="preserve"> </w:t>
      </w:r>
      <w:r w:rsidRPr="001C01D9">
        <w:rPr>
          <w:rFonts w:ascii="Times New Roman" w:hAnsi="Times New Roman"/>
          <w:sz w:val="24"/>
          <w:szCs w:val="24"/>
        </w:rPr>
        <w:t>ensejar</w:t>
      </w:r>
      <w:r w:rsidRPr="001C01D9">
        <w:rPr>
          <w:rFonts w:ascii="Times New Roman" w:hAnsi="Times New Roman"/>
          <w:spacing w:val="1"/>
          <w:sz w:val="24"/>
          <w:szCs w:val="24"/>
        </w:rPr>
        <w:t xml:space="preserve"> </w:t>
      </w:r>
      <w:r w:rsidRPr="001C01D9">
        <w:rPr>
          <w:rFonts w:ascii="Times New Roman" w:hAnsi="Times New Roman"/>
          <w:sz w:val="24"/>
          <w:szCs w:val="24"/>
        </w:rPr>
        <w:t>uma</w:t>
      </w:r>
      <w:r w:rsidRPr="001C01D9">
        <w:rPr>
          <w:rFonts w:ascii="Times New Roman" w:hAnsi="Times New Roman"/>
          <w:spacing w:val="-3"/>
          <w:sz w:val="24"/>
          <w:szCs w:val="24"/>
        </w:rPr>
        <w:t xml:space="preserve"> </w:t>
      </w:r>
      <w:r w:rsidRPr="001C01D9">
        <w:rPr>
          <w:rFonts w:ascii="Times New Roman" w:hAnsi="Times New Roman"/>
          <w:sz w:val="24"/>
          <w:szCs w:val="24"/>
        </w:rPr>
        <w:t>"disputa"</w:t>
      </w:r>
      <w:r w:rsidRPr="001C01D9">
        <w:rPr>
          <w:rFonts w:ascii="Times New Roman" w:hAnsi="Times New Roman"/>
          <w:spacing w:val="-4"/>
          <w:sz w:val="24"/>
          <w:szCs w:val="24"/>
        </w:rPr>
        <w:t xml:space="preserve"> </w:t>
      </w:r>
      <w:r w:rsidRPr="001C01D9">
        <w:rPr>
          <w:rFonts w:ascii="Times New Roman" w:hAnsi="Times New Roman"/>
          <w:sz w:val="24"/>
          <w:szCs w:val="24"/>
        </w:rPr>
        <w:t>pelo</w:t>
      </w:r>
      <w:r w:rsidRPr="001C01D9">
        <w:rPr>
          <w:rFonts w:ascii="Times New Roman" w:hAnsi="Times New Roman"/>
          <w:spacing w:val="-2"/>
          <w:sz w:val="24"/>
          <w:szCs w:val="24"/>
        </w:rPr>
        <w:t xml:space="preserve"> </w:t>
      </w:r>
      <w:r w:rsidRPr="001C01D9">
        <w:rPr>
          <w:rFonts w:ascii="Times New Roman" w:hAnsi="Times New Roman"/>
          <w:sz w:val="24"/>
          <w:szCs w:val="24"/>
        </w:rPr>
        <w:t>objeto</w:t>
      </w:r>
      <w:r w:rsidRPr="001C01D9">
        <w:rPr>
          <w:rFonts w:ascii="Times New Roman" w:hAnsi="Times New Roman"/>
          <w:spacing w:val="-3"/>
          <w:sz w:val="24"/>
          <w:szCs w:val="24"/>
        </w:rPr>
        <w:t xml:space="preserve"> </w:t>
      </w:r>
      <w:r w:rsidRPr="001C01D9">
        <w:rPr>
          <w:rFonts w:ascii="Times New Roman" w:hAnsi="Times New Roman"/>
          <w:sz w:val="24"/>
          <w:szCs w:val="24"/>
        </w:rPr>
        <w:t>pretendido.</w:t>
      </w:r>
    </w:p>
    <w:p w14:paraId="70BA67CF" w14:textId="77777777" w:rsidR="00776111" w:rsidRPr="001C01D9" w:rsidRDefault="00776111" w:rsidP="00776111">
      <w:pPr>
        <w:pStyle w:val="Ttulo1"/>
        <w:spacing w:line="240" w:lineRule="auto"/>
        <w:ind w:right="113"/>
        <w:jc w:val="both"/>
        <w:rPr>
          <w:rFonts w:ascii="Times New Roman" w:hAnsi="Times New Roman"/>
          <w:sz w:val="24"/>
          <w:szCs w:val="24"/>
        </w:rPr>
      </w:pPr>
    </w:p>
    <w:p w14:paraId="3A2D6CCE" w14:textId="77777777" w:rsidR="00776111" w:rsidRPr="001C01D9" w:rsidRDefault="00776111" w:rsidP="00776111">
      <w:pPr>
        <w:pStyle w:val="Ttulo1"/>
        <w:tabs>
          <w:tab w:val="clear" w:pos="720"/>
        </w:tabs>
        <w:spacing w:line="240" w:lineRule="auto"/>
        <w:ind w:right="113"/>
        <w:jc w:val="both"/>
        <w:rPr>
          <w:rFonts w:ascii="Times New Roman" w:hAnsi="Times New Roman"/>
          <w:b/>
          <w:bCs/>
          <w:sz w:val="24"/>
          <w:szCs w:val="24"/>
        </w:rPr>
      </w:pPr>
      <w:r w:rsidRPr="001C01D9">
        <w:rPr>
          <w:rFonts w:ascii="Times New Roman" w:hAnsi="Times New Roman"/>
          <w:sz w:val="24"/>
          <w:szCs w:val="24"/>
        </w:rPr>
        <w:t xml:space="preserve">           </w:t>
      </w:r>
      <w:r>
        <w:rPr>
          <w:rFonts w:ascii="Times New Roman" w:hAnsi="Times New Roman"/>
          <w:sz w:val="24"/>
          <w:szCs w:val="24"/>
        </w:rPr>
        <w:t xml:space="preserve"> </w:t>
      </w:r>
      <w:r w:rsidRPr="001C01D9">
        <w:rPr>
          <w:rFonts w:ascii="Times New Roman" w:hAnsi="Times New Roman"/>
          <w:sz w:val="24"/>
          <w:szCs w:val="24"/>
        </w:rPr>
        <w:t>Nessas situações, a justificativa do preço requer a demonstração de sua adequação</w:t>
      </w:r>
      <w:r w:rsidRPr="001C01D9">
        <w:rPr>
          <w:rFonts w:ascii="Times New Roman" w:hAnsi="Times New Roman"/>
          <w:spacing w:val="1"/>
          <w:sz w:val="24"/>
          <w:szCs w:val="24"/>
        </w:rPr>
        <w:t xml:space="preserve"> </w:t>
      </w:r>
      <w:r w:rsidRPr="001C01D9">
        <w:rPr>
          <w:rFonts w:ascii="Times New Roman" w:hAnsi="Times New Roman"/>
          <w:sz w:val="24"/>
          <w:szCs w:val="24"/>
        </w:rPr>
        <w:t>levando</w:t>
      </w:r>
      <w:r w:rsidRPr="001C01D9">
        <w:rPr>
          <w:rFonts w:ascii="Times New Roman" w:hAnsi="Times New Roman"/>
          <w:spacing w:val="15"/>
          <w:sz w:val="24"/>
          <w:szCs w:val="24"/>
        </w:rPr>
        <w:t xml:space="preserve"> </w:t>
      </w:r>
      <w:r w:rsidRPr="001C01D9">
        <w:rPr>
          <w:rFonts w:ascii="Times New Roman" w:hAnsi="Times New Roman"/>
          <w:sz w:val="24"/>
          <w:szCs w:val="24"/>
        </w:rPr>
        <w:t>em</w:t>
      </w:r>
      <w:r w:rsidRPr="001C01D9">
        <w:rPr>
          <w:rFonts w:ascii="Times New Roman" w:hAnsi="Times New Roman"/>
          <w:spacing w:val="9"/>
          <w:sz w:val="24"/>
          <w:szCs w:val="24"/>
        </w:rPr>
        <w:t xml:space="preserve"> </w:t>
      </w:r>
      <w:r w:rsidRPr="001C01D9">
        <w:rPr>
          <w:rFonts w:ascii="Times New Roman" w:hAnsi="Times New Roman"/>
          <w:sz w:val="24"/>
          <w:szCs w:val="24"/>
        </w:rPr>
        <w:t>conta</w:t>
      </w:r>
      <w:r w:rsidRPr="001C01D9">
        <w:rPr>
          <w:rFonts w:ascii="Times New Roman" w:hAnsi="Times New Roman"/>
          <w:spacing w:val="14"/>
          <w:sz w:val="24"/>
          <w:szCs w:val="24"/>
        </w:rPr>
        <w:t xml:space="preserve"> </w:t>
      </w:r>
      <w:r w:rsidRPr="001C01D9">
        <w:rPr>
          <w:rFonts w:ascii="Times New Roman" w:hAnsi="Times New Roman"/>
          <w:sz w:val="24"/>
          <w:szCs w:val="24"/>
        </w:rPr>
        <w:t>os</w:t>
      </w:r>
      <w:r w:rsidRPr="001C01D9">
        <w:rPr>
          <w:rFonts w:ascii="Times New Roman" w:hAnsi="Times New Roman"/>
          <w:spacing w:val="11"/>
          <w:sz w:val="24"/>
          <w:szCs w:val="24"/>
        </w:rPr>
        <w:t xml:space="preserve"> </w:t>
      </w:r>
      <w:r w:rsidRPr="001C01D9">
        <w:rPr>
          <w:rFonts w:ascii="Times New Roman" w:hAnsi="Times New Roman"/>
          <w:sz w:val="24"/>
          <w:szCs w:val="24"/>
        </w:rPr>
        <w:t>valores</w:t>
      </w:r>
      <w:r w:rsidRPr="001C01D9">
        <w:rPr>
          <w:rFonts w:ascii="Times New Roman" w:hAnsi="Times New Roman"/>
          <w:spacing w:val="7"/>
          <w:sz w:val="24"/>
          <w:szCs w:val="24"/>
        </w:rPr>
        <w:t xml:space="preserve"> </w:t>
      </w:r>
      <w:r w:rsidRPr="001C01D9">
        <w:rPr>
          <w:rFonts w:ascii="Times New Roman" w:hAnsi="Times New Roman"/>
          <w:sz w:val="24"/>
          <w:szCs w:val="24"/>
        </w:rPr>
        <w:t>praticados</w:t>
      </w:r>
      <w:r w:rsidRPr="001C01D9">
        <w:rPr>
          <w:rFonts w:ascii="Times New Roman" w:hAnsi="Times New Roman"/>
          <w:spacing w:val="11"/>
          <w:sz w:val="24"/>
          <w:szCs w:val="24"/>
        </w:rPr>
        <w:t xml:space="preserve"> </w:t>
      </w:r>
      <w:r w:rsidRPr="001C01D9">
        <w:rPr>
          <w:rFonts w:ascii="Times New Roman" w:hAnsi="Times New Roman"/>
          <w:sz w:val="24"/>
          <w:szCs w:val="24"/>
        </w:rPr>
        <w:t>pelo</w:t>
      </w:r>
      <w:r w:rsidRPr="001C01D9">
        <w:rPr>
          <w:rFonts w:ascii="Times New Roman" w:hAnsi="Times New Roman"/>
          <w:spacing w:val="14"/>
          <w:sz w:val="24"/>
          <w:szCs w:val="24"/>
        </w:rPr>
        <w:t xml:space="preserve"> </w:t>
      </w:r>
      <w:r w:rsidRPr="001C01D9">
        <w:rPr>
          <w:rFonts w:ascii="Times New Roman" w:hAnsi="Times New Roman"/>
          <w:sz w:val="24"/>
          <w:szCs w:val="24"/>
        </w:rPr>
        <w:t>contratado</w:t>
      </w:r>
      <w:r w:rsidRPr="001C01D9">
        <w:rPr>
          <w:rFonts w:ascii="Times New Roman" w:hAnsi="Times New Roman"/>
          <w:spacing w:val="14"/>
          <w:sz w:val="24"/>
          <w:szCs w:val="24"/>
        </w:rPr>
        <w:t xml:space="preserve"> </w:t>
      </w:r>
      <w:r w:rsidRPr="001C01D9">
        <w:rPr>
          <w:rFonts w:ascii="Times New Roman" w:hAnsi="Times New Roman"/>
          <w:sz w:val="24"/>
          <w:szCs w:val="24"/>
        </w:rPr>
        <w:t>em</w:t>
      </w:r>
      <w:r w:rsidRPr="001C01D9">
        <w:rPr>
          <w:rFonts w:ascii="Times New Roman" w:hAnsi="Times New Roman"/>
          <w:spacing w:val="9"/>
          <w:sz w:val="24"/>
          <w:szCs w:val="24"/>
        </w:rPr>
        <w:t xml:space="preserve"> </w:t>
      </w:r>
      <w:r w:rsidRPr="001C01D9">
        <w:rPr>
          <w:rFonts w:ascii="Times New Roman" w:hAnsi="Times New Roman"/>
          <w:sz w:val="24"/>
          <w:szCs w:val="24"/>
        </w:rPr>
        <w:t>outros</w:t>
      </w:r>
      <w:r w:rsidRPr="001C01D9">
        <w:rPr>
          <w:rFonts w:ascii="Times New Roman" w:hAnsi="Times New Roman"/>
          <w:spacing w:val="11"/>
          <w:sz w:val="24"/>
          <w:szCs w:val="24"/>
        </w:rPr>
        <w:t xml:space="preserve"> </w:t>
      </w:r>
      <w:r w:rsidRPr="001C01D9">
        <w:rPr>
          <w:rFonts w:ascii="Times New Roman" w:hAnsi="Times New Roman"/>
          <w:sz w:val="24"/>
          <w:szCs w:val="24"/>
        </w:rPr>
        <w:t>contratos</w:t>
      </w:r>
      <w:r w:rsidRPr="001C01D9">
        <w:rPr>
          <w:rFonts w:ascii="Times New Roman" w:hAnsi="Times New Roman"/>
          <w:spacing w:val="11"/>
          <w:sz w:val="24"/>
          <w:szCs w:val="24"/>
        </w:rPr>
        <w:t xml:space="preserve"> </w:t>
      </w:r>
      <w:r w:rsidRPr="001C01D9">
        <w:rPr>
          <w:rFonts w:ascii="Times New Roman" w:hAnsi="Times New Roman"/>
          <w:sz w:val="24"/>
          <w:szCs w:val="24"/>
        </w:rPr>
        <w:t>por</w:t>
      </w:r>
      <w:r w:rsidRPr="001C01D9">
        <w:rPr>
          <w:rFonts w:ascii="Times New Roman" w:hAnsi="Times New Roman"/>
          <w:spacing w:val="9"/>
          <w:sz w:val="24"/>
          <w:szCs w:val="24"/>
        </w:rPr>
        <w:t xml:space="preserve"> </w:t>
      </w:r>
      <w:r w:rsidRPr="001C01D9">
        <w:rPr>
          <w:rFonts w:ascii="Times New Roman" w:hAnsi="Times New Roman"/>
          <w:sz w:val="24"/>
          <w:szCs w:val="24"/>
        </w:rPr>
        <w:t>ele mantidos.</w:t>
      </w:r>
      <w:r w:rsidRPr="001C01D9">
        <w:rPr>
          <w:rFonts w:ascii="Times New Roman" w:hAnsi="Times New Roman"/>
          <w:spacing w:val="1"/>
          <w:sz w:val="24"/>
          <w:szCs w:val="24"/>
        </w:rPr>
        <w:t xml:space="preserve"> </w:t>
      </w:r>
      <w:r w:rsidRPr="001C01D9">
        <w:rPr>
          <w:rFonts w:ascii="Times New Roman" w:hAnsi="Times New Roman"/>
          <w:b/>
          <w:bCs/>
          <w:sz w:val="24"/>
          <w:szCs w:val="24"/>
        </w:rPr>
        <w:t>Desse</w:t>
      </w:r>
      <w:r w:rsidRPr="001C01D9">
        <w:rPr>
          <w:rFonts w:ascii="Times New Roman" w:hAnsi="Times New Roman"/>
          <w:b/>
          <w:bCs/>
          <w:spacing w:val="1"/>
          <w:sz w:val="24"/>
          <w:szCs w:val="24"/>
        </w:rPr>
        <w:t xml:space="preserve"> </w:t>
      </w:r>
      <w:r w:rsidRPr="001C01D9">
        <w:rPr>
          <w:rFonts w:ascii="Times New Roman" w:hAnsi="Times New Roman"/>
          <w:b/>
          <w:bCs/>
          <w:sz w:val="24"/>
          <w:szCs w:val="24"/>
        </w:rPr>
        <w:t>modo,</w:t>
      </w:r>
      <w:r w:rsidRPr="001C01D9">
        <w:rPr>
          <w:rFonts w:ascii="Times New Roman" w:hAnsi="Times New Roman"/>
          <w:b/>
          <w:bCs/>
          <w:spacing w:val="1"/>
          <w:sz w:val="24"/>
          <w:szCs w:val="24"/>
        </w:rPr>
        <w:t xml:space="preserve"> </w:t>
      </w:r>
      <w:r w:rsidRPr="001C01D9">
        <w:rPr>
          <w:rFonts w:ascii="Times New Roman" w:hAnsi="Times New Roman"/>
          <w:b/>
          <w:bCs/>
          <w:sz w:val="24"/>
          <w:szCs w:val="24"/>
        </w:rPr>
        <w:t>permite-se</w:t>
      </w:r>
      <w:r w:rsidRPr="001C01D9">
        <w:rPr>
          <w:rFonts w:ascii="Times New Roman" w:hAnsi="Times New Roman"/>
          <w:b/>
          <w:bCs/>
          <w:spacing w:val="1"/>
          <w:sz w:val="24"/>
          <w:szCs w:val="24"/>
        </w:rPr>
        <w:t xml:space="preserve"> </w:t>
      </w:r>
      <w:r w:rsidRPr="001C01D9">
        <w:rPr>
          <w:rFonts w:ascii="Times New Roman" w:hAnsi="Times New Roman"/>
          <w:b/>
          <w:bCs/>
          <w:sz w:val="24"/>
          <w:szCs w:val="24"/>
        </w:rPr>
        <w:t>demonstrar</w:t>
      </w:r>
      <w:r w:rsidRPr="001C01D9">
        <w:rPr>
          <w:rFonts w:ascii="Times New Roman" w:hAnsi="Times New Roman"/>
          <w:b/>
          <w:bCs/>
          <w:spacing w:val="1"/>
          <w:sz w:val="24"/>
          <w:szCs w:val="24"/>
        </w:rPr>
        <w:t xml:space="preserve"> </w:t>
      </w:r>
      <w:r w:rsidRPr="001C01D9">
        <w:rPr>
          <w:rFonts w:ascii="Times New Roman" w:hAnsi="Times New Roman"/>
          <w:b/>
          <w:bCs/>
          <w:sz w:val="24"/>
          <w:szCs w:val="24"/>
        </w:rPr>
        <w:t>que</w:t>
      </w:r>
      <w:r w:rsidRPr="001C01D9">
        <w:rPr>
          <w:rFonts w:ascii="Times New Roman" w:hAnsi="Times New Roman"/>
          <w:b/>
          <w:bCs/>
          <w:spacing w:val="1"/>
          <w:sz w:val="24"/>
          <w:szCs w:val="24"/>
        </w:rPr>
        <w:t xml:space="preserve"> </w:t>
      </w:r>
      <w:r w:rsidRPr="001C01D9">
        <w:rPr>
          <w:rFonts w:ascii="Times New Roman" w:hAnsi="Times New Roman"/>
          <w:b/>
          <w:bCs/>
          <w:sz w:val="24"/>
          <w:szCs w:val="24"/>
        </w:rPr>
        <w:t>a</w:t>
      </w:r>
      <w:r w:rsidRPr="001C01D9">
        <w:rPr>
          <w:rFonts w:ascii="Times New Roman" w:hAnsi="Times New Roman"/>
          <w:b/>
          <w:bCs/>
          <w:spacing w:val="1"/>
          <w:sz w:val="24"/>
          <w:szCs w:val="24"/>
        </w:rPr>
        <w:t xml:space="preserve"> </w:t>
      </w:r>
      <w:r w:rsidRPr="001C01D9">
        <w:rPr>
          <w:rFonts w:ascii="Times New Roman" w:hAnsi="Times New Roman"/>
          <w:b/>
          <w:bCs/>
          <w:sz w:val="24"/>
          <w:szCs w:val="24"/>
        </w:rPr>
        <w:t>condição</w:t>
      </w:r>
      <w:r w:rsidRPr="001C01D9">
        <w:rPr>
          <w:rFonts w:ascii="Times New Roman" w:hAnsi="Times New Roman"/>
          <w:b/>
          <w:bCs/>
          <w:spacing w:val="1"/>
          <w:sz w:val="24"/>
          <w:szCs w:val="24"/>
        </w:rPr>
        <w:t xml:space="preserve"> </w:t>
      </w:r>
      <w:r w:rsidRPr="001C01D9">
        <w:rPr>
          <w:rFonts w:ascii="Times New Roman" w:hAnsi="Times New Roman"/>
          <w:b/>
          <w:bCs/>
          <w:sz w:val="24"/>
          <w:szCs w:val="24"/>
        </w:rPr>
        <w:t>de</w:t>
      </w:r>
      <w:r w:rsidRPr="001C01D9">
        <w:rPr>
          <w:rFonts w:ascii="Times New Roman" w:hAnsi="Times New Roman"/>
          <w:b/>
          <w:bCs/>
          <w:spacing w:val="1"/>
          <w:sz w:val="24"/>
          <w:szCs w:val="24"/>
        </w:rPr>
        <w:t xml:space="preserve"> </w:t>
      </w:r>
      <w:r w:rsidRPr="001C01D9">
        <w:rPr>
          <w:rFonts w:ascii="Times New Roman" w:hAnsi="Times New Roman"/>
          <w:b/>
          <w:bCs/>
          <w:sz w:val="24"/>
          <w:szCs w:val="24"/>
        </w:rPr>
        <w:t>exclusividade</w:t>
      </w:r>
      <w:r w:rsidRPr="001C01D9">
        <w:rPr>
          <w:rFonts w:ascii="Times New Roman" w:hAnsi="Times New Roman"/>
          <w:b/>
          <w:bCs/>
          <w:spacing w:val="54"/>
          <w:sz w:val="24"/>
          <w:szCs w:val="24"/>
        </w:rPr>
        <w:t xml:space="preserve"> </w:t>
      </w:r>
      <w:r w:rsidRPr="001C01D9">
        <w:rPr>
          <w:rFonts w:ascii="Times New Roman" w:hAnsi="Times New Roman"/>
          <w:b/>
          <w:bCs/>
          <w:sz w:val="24"/>
          <w:szCs w:val="24"/>
        </w:rPr>
        <w:t>não</w:t>
      </w:r>
      <w:r w:rsidRPr="001C01D9">
        <w:rPr>
          <w:rFonts w:ascii="Times New Roman" w:hAnsi="Times New Roman"/>
          <w:b/>
          <w:bCs/>
          <w:spacing w:val="1"/>
          <w:sz w:val="24"/>
          <w:szCs w:val="24"/>
        </w:rPr>
        <w:t xml:space="preserve"> </w:t>
      </w:r>
      <w:r w:rsidRPr="001C01D9">
        <w:rPr>
          <w:rFonts w:ascii="Times New Roman" w:hAnsi="Times New Roman"/>
          <w:b/>
          <w:bCs/>
          <w:sz w:val="24"/>
          <w:szCs w:val="24"/>
        </w:rPr>
        <w:t>servirá para distorcer o preço praticado. Significa dizer: o valor cobrado da Administração</w:t>
      </w:r>
      <w:r w:rsidRPr="001C01D9">
        <w:rPr>
          <w:rFonts w:ascii="Times New Roman" w:hAnsi="Times New Roman"/>
          <w:b/>
          <w:bCs/>
          <w:spacing w:val="1"/>
          <w:sz w:val="24"/>
          <w:szCs w:val="24"/>
        </w:rPr>
        <w:t xml:space="preserve"> </w:t>
      </w:r>
      <w:r w:rsidRPr="001C01D9">
        <w:rPr>
          <w:rFonts w:ascii="Times New Roman" w:hAnsi="Times New Roman"/>
          <w:b/>
          <w:bCs/>
          <w:sz w:val="24"/>
          <w:szCs w:val="24"/>
        </w:rPr>
        <w:t>contratante é equivalente ao praticado pelo contratado em ajustes firmados com outros</w:t>
      </w:r>
      <w:r w:rsidRPr="001C01D9">
        <w:rPr>
          <w:rFonts w:ascii="Times New Roman" w:hAnsi="Times New Roman"/>
          <w:b/>
          <w:bCs/>
          <w:spacing w:val="1"/>
          <w:sz w:val="24"/>
          <w:szCs w:val="24"/>
        </w:rPr>
        <w:t xml:space="preserve"> </w:t>
      </w:r>
      <w:r w:rsidRPr="001C01D9">
        <w:rPr>
          <w:rFonts w:ascii="Times New Roman" w:hAnsi="Times New Roman"/>
          <w:b/>
          <w:bCs/>
          <w:sz w:val="24"/>
          <w:szCs w:val="24"/>
        </w:rPr>
        <w:t>contratantes.</w:t>
      </w:r>
    </w:p>
    <w:p w14:paraId="7BB3F75E" w14:textId="77777777" w:rsidR="00776111" w:rsidRPr="001C01D9" w:rsidRDefault="00776111" w:rsidP="00776111">
      <w:pPr>
        <w:pStyle w:val="Corpodetexto"/>
        <w:spacing w:before="150" w:line="240" w:lineRule="auto"/>
        <w:ind w:left="142" w:right="116"/>
        <w:jc w:val="both"/>
        <w:rPr>
          <w:rFonts w:ascii="Times New Roman" w:hAnsi="Times New Roman"/>
          <w:sz w:val="24"/>
          <w:szCs w:val="24"/>
        </w:rPr>
      </w:pPr>
      <w:r w:rsidRPr="001C01D9">
        <w:rPr>
          <w:rFonts w:ascii="Times New Roman" w:hAnsi="Times New Roman"/>
          <w:sz w:val="24"/>
          <w:szCs w:val="24"/>
        </w:rPr>
        <w:t>Vejamos,</w:t>
      </w:r>
      <w:r w:rsidRPr="001C01D9">
        <w:rPr>
          <w:rFonts w:ascii="Times New Roman" w:hAnsi="Times New Roman"/>
          <w:spacing w:val="1"/>
          <w:sz w:val="24"/>
          <w:szCs w:val="24"/>
        </w:rPr>
        <w:t xml:space="preserve"> </w:t>
      </w:r>
      <w:r w:rsidRPr="001C01D9">
        <w:rPr>
          <w:rFonts w:ascii="Times New Roman" w:hAnsi="Times New Roman"/>
          <w:sz w:val="24"/>
          <w:szCs w:val="24"/>
        </w:rPr>
        <w:t>de</w:t>
      </w:r>
      <w:r w:rsidRPr="001C01D9">
        <w:rPr>
          <w:rFonts w:ascii="Times New Roman" w:hAnsi="Times New Roman"/>
          <w:spacing w:val="1"/>
          <w:sz w:val="24"/>
          <w:szCs w:val="24"/>
        </w:rPr>
        <w:t xml:space="preserve"> </w:t>
      </w:r>
      <w:r w:rsidRPr="001C01D9">
        <w:rPr>
          <w:rFonts w:ascii="Times New Roman" w:hAnsi="Times New Roman"/>
          <w:sz w:val="24"/>
          <w:szCs w:val="24"/>
        </w:rPr>
        <w:t>outra</w:t>
      </w:r>
      <w:r w:rsidRPr="001C01D9">
        <w:rPr>
          <w:rFonts w:ascii="Times New Roman" w:hAnsi="Times New Roman"/>
          <w:spacing w:val="1"/>
          <w:sz w:val="24"/>
          <w:szCs w:val="24"/>
        </w:rPr>
        <w:t xml:space="preserve"> </w:t>
      </w:r>
      <w:r w:rsidRPr="001C01D9">
        <w:rPr>
          <w:rFonts w:ascii="Times New Roman" w:hAnsi="Times New Roman"/>
          <w:sz w:val="24"/>
          <w:szCs w:val="24"/>
        </w:rPr>
        <w:t>ordem,</w:t>
      </w:r>
      <w:r w:rsidRPr="001C01D9">
        <w:rPr>
          <w:rFonts w:ascii="Times New Roman" w:hAnsi="Times New Roman"/>
          <w:spacing w:val="1"/>
          <w:sz w:val="24"/>
          <w:szCs w:val="24"/>
        </w:rPr>
        <w:t xml:space="preserve"> </w:t>
      </w:r>
      <w:r w:rsidRPr="001C01D9">
        <w:rPr>
          <w:rFonts w:ascii="Times New Roman" w:hAnsi="Times New Roman"/>
          <w:sz w:val="24"/>
          <w:szCs w:val="24"/>
        </w:rPr>
        <w:t>citação</w:t>
      </w:r>
      <w:r w:rsidRPr="001C01D9">
        <w:rPr>
          <w:rFonts w:ascii="Times New Roman" w:hAnsi="Times New Roman"/>
          <w:spacing w:val="1"/>
          <w:sz w:val="24"/>
          <w:szCs w:val="24"/>
        </w:rPr>
        <w:t xml:space="preserve"> </w:t>
      </w:r>
      <w:r w:rsidRPr="001C01D9">
        <w:rPr>
          <w:rFonts w:ascii="Times New Roman" w:hAnsi="Times New Roman"/>
          <w:sz w:val="24"/>
          <w:szCs w:val="24"/>
        </w:rPr>
        <w:t>doutrinária</w:t>
      </w:r>
      <w:r w:rsidRPr="001C01D9">
        <w:rPr>
          <w:rFonts w:ascii="Times New Roman" w:hAnsi="Times New Roman"/>
          <w:spacing w:val="1"/>
          <w:sz w:val="24"/>
          <w:szCs w:val="24"/>
        </w:rPr>
        <w:t xml:space="preserve"> </w:t>
      </w:r>
      <w:r w:rsidRPr="001C01D9">
        <w:rPr>
          <w:rFonts w:ascii="Times New Roman" w:hAnsi="Times New Roman"/>
          <w:sz w:val="24"/>
          <w:szCs w:val="24"/>
        </w:rPr>
        <w:t>que</w:t>
      </w:r>
      <w:r w:rsidRPr="001C01D9">
        <w:rPr>
          <w:rFonts w:ascii="Times New Roman" w:hAnsi="Times New Roman"/>
          <w:spacing w:val="1"/>
          <w:sz w:val="24"/>
          <w:szCs w:val="24"/>
        </w:rPr>
        <w:t xml:space="preserve"> </w:t>
      </w:r>
      <w:r w:rsidRPr="001C01D9">
        <w:rPr>
          <w:rFonts w:ascii="Times New Roman" w:hAnsi="Times New Roman"/>
          <w:sz w:val="24"/>
          <w:szCs w:val="24"/>
        </w:rPr>
        <w:t>bem</w:t>
      </w:r>
      <w:r w:rsidRPr="001C01D9">
        <w:rPr>
          <w:rFonts w:ascii="Times New Roman" w:hAnsi="Times New Roman"/>
          <w:spacing w:val="1"/>
          <w:sz w:val="24"/>
          <w:szCs w:val="24"/>
        </w:rPr>
        <w:t xml:space="preserve"> </w:t>
      </w:r>
      <w:r w:rsidRPr="001C01D9">
        <w:rPr>
          <w:rFonts w:ascii="Times New Roman" w:hAnsi="Times New Roman"/>
          <w:sz w:val="24"/>
          <w:szCs w:val="24"/>
        </w:rPr>
        <w:t>encarta</w:t>
      </w:r>
      <w:r w:rsidRPr="001C01D9">
        <w:rPr>
          <w:rFonts w:ascii="Times New Roman" w:hAnsi="Times New Roman"/>
          <w:spacing w:val="1"/>
          <w:sz w:val="24"/>
          <w:szCs w:val="24"/>
        </w:rPr>
        <w:t xml:space="preserve"> </w:t>
      </w:r>
      <w:r w:rsidRPr="001C01D9">
        <w:rPr>
          <w:rFonts w:ascii="Times New Roman" w:hAnsi="Times New Roman"/>
          <w:sz w:val="24"/>
          <w:szCs w:val="24"/>
        </w:rPr>
        <w:t>a</w:t>
      </w:r>
      <w:r w:rsidRPr="001C01D9">
        <w:rPr>
          <w:rFonts w:ascii="Times New Roman" w:hAnsi="Times New Roman"/>
          <w:spacing w:val="1"/>
          <w:sz w:val="24"/>
          <w:szCs w:val="24"/>
        </w:rPr>
        <w:t xml:space="preserve"> </w:t>
      </w:r>
      <w:r w:rsidRPr="001C01D9">
        <w:rPr>
          <w:rFonts w:ascii="Times New Roman" w:hAnsi="Times New Roman"/>
          <w:sz w:val="24"/>
          <w:szCs w:val="24"/>
        </w:rPr>
        <w:t>posição</w:t>
      </w:r>
      <w:r w:rsidRPr="001C01D9">
        <w:rPr>
          <w:rFonts w:ascii="Times New Roman" w:hAnsi="Times New Roman"/>
          <w:spacing w:val="1"/>
          <w:sz w:val="24"/>
          <w:szCs w:val="24"/>
        </w:rPr>
        <w:t xml:space="preserve"> </w:t>
      </w:r>
      <w:r w:rsidRPr="001C01D9">
        <w:rPr>
          <w:rFonts w:ascii="Times New Roman" w:hAnsi="Times New Roman"/>
          <w:sz w:val="24"/>
          <w:szCs w:val="24"/>
        </w:rPr>
        <w:t>desta</w:t>
      </w:r>
      <w:r w:rsidRPr="001C01D9">
        <w:rPr>
          <w:rFonts w:ascii="Times New Roman" w:hAnsi="Times New Roman"/>
          <w:spacing w:val="1"/>
          <w:sz w:val="24"/>
          <w:szCs w:val="24"/>
        </w:rPr>
        <w:t xml:space="preserve"> </w:t>
      </w:r>
      <w:r w:rsidRPr="001C01D9">
        <w:rPr>
          <w:rFonts w:ascii="Times New Roman" w:hAnsi="Times New Roman"/>
          <w:sz w:val="24"/>
          <w:szCs w:val="24"/>
        </w:rPr>
        <w:t>Secretaria</w:t>
      </w:r>
      <w:r w:rsidRPr="001C01D9">
        <w:rPr>
          <w:rFonts w:ascii="Times New Roman" w:hAnsi="Times New Roman"/>
          <w:spacing w:val="1"/>
          <w:sz w:val="24"/>
          <w:szCs w:val="24"/>
        </w:rPr>
        <w:t xml:space="preserve"> </w:t>
      </w:r>
      <w:r w:rsidRPr="001C01D9">
        <w:rPr>
          <w:rFonts w:ascii="Times New Roman" w:hAnsi="Times New Roman"/>
          <w:sz w:val="24"/>
          <w:szCs w:val="24"/>
        </w:rPr>
        <w:t>Municipal</w:t>
      </w:r>
      <w:r w:rsidRPr="001C01D9">
        <w:rPr>
          <w:rFonts w:ascii="Times New Roman" w:hAnsi="Times New Roman"/>
          <w:spacing w:val="1"/>
          <w:sz w:val="24"/>
          <w:szCs w:val="24"/>
        </w:rPr>
        <w:t xml:space="preserve"> </w:t>
      </w:r>
      <w:r w:rsidRPr="001C01D9">
        <w:rPr>
          <w:rFonts w:ascii="Times New Roman" w:hAnsi="Times New Roman"/>
          <w:sz w:val="24"/>
          <w:szCs w:val="24"/>
        </w:rPr>
        <w:t>em</w:t>
      </w:r>
      <w:r w:rsidRPr="001C01D9">
        <w:rPr>
          <w:rFonts w:ascii="Times New Roman" w:hAnsi="Times New Roman"/>
          <w:spacing w:val="1"/>
          <w:sz w:val="24"/>
          <w:szCs w:val="24"/>
        </w:rPr>
        <w:t xml:space="preserve"> </w:t>
      </w:r>
      <w:r w:rsidRPr="001C01D9">
        <w:rPr>
          <w:rFonts w:ascii="Times New Roman" w:hAnsi="Times New Roman"/>
          <w:sz w:val="24"/>
          <w:szCs w:val="24"/>
        </w:rPr>
        <w:t>relação</w:t>
      </w:r>
      <w:r w:rsidRPr="001C01D9">
        <w:rPr>
          <w:rFonts w:ascii="Times New Roman" w:hAnsi="Times New Roman"/>
          <w:spacing w:val="1"/>
          <w:sz w:val="24"/>
          <w:szCs w:val="24"/>
        </w:rPr>
        <w:t xml:space="preserve"> </w:t>
      </w:r>
      <w:r w:rsidRPr="001C01D9">
        <w:rPr>
          <w:rFonts w:ascii="Times New Roman" w:hAnsi="Times New Roman"/>
          <w:sz w:val="24"/>
          <w:szCs w:val="24"/>
        </w:rPr>
        <w:t>à</w:t>
      </w:r>
      <w:r w:rsidRPr="001C01D9">
        <w:rPr>
          <w:rFonts w:ascii="Times New Roman" w:hAnsi="Times New Roman"/>
          <w:spacing w:val="1"/>
          <w:sz w:val="24"/>
          <w:szCs w:val="24"/>
        </w:rPr>
        <w:t xml:space="preserve"> </w:t>
      </w:r>
      <w:r w:rsidRPr="001C01D9">
        <w:rPr>
          <w:rFonts w:ascii="Times New Roman" w:hAnsi="Times New Roman"/>
          <w:sz w:val="24"/>
          <w:szCs w:val="24"/>
        </w:rPr>
        <w:t>verificação</w:t>
      </w:r>
      <w:r w:rsidRPr="001C01D9">
        <w:rPr>
          <w:rFonts w:ascii="Times New Roman" w:hAnsi="Times New Roman"/>
          <w:spacing w:val="1"/>
          <w:sz w:val="24"/>
          <w:szCs w:val="24"/>
        </w:rPr>
        <w:t xml:space="preserve"> </w:t>
      </w:r>
      <w:r w:rsidRPr="001C01D9">
        <w:rPr>
          <w:rFonts w:ascii="Times New Roman" w:hAnsi="Times New Roman"/>
          <w:sz w:val="24"/>
          <w:szCs w:val="24"/>
        </w:rPr>
        <w:t>do</w:t>
      </w:r>
      <w:r w:rsidRPr="001C01D9">
        <w:rPr>
          <w:rFonts w:ascii="Times New Roman" w:hAnsi="Times New Roman"/>
          <w:spacing w:val="1"/>
          <w:sz w:val="24"/>
          <w:szCs w:val="24"/>
        </w:rPr>
        <w:t xml:space="preserve"> </w:t>
      </w:r>
      <w:r w:rsidRPr="001C01D9">
        <w:rPr>
          <w:rFonts w:ascii="Times New Roman" w:hAnsi="Times New Roman"/>
          <w:sz w:val="24"/>
          <w:szCs w:val="24"/>
        </w:rPr>
        <w:t>"preço</w:t>
      </w:r>
      <w:r w:rsidRPr="001C01D9">
        <w:rPr>
          <w:rFonts w:ascii="Times New Roman" w:hAnsi="Times New Roman"/>
          <w:spacing w:val="1"/>
          <w:sz w:val="24"/>
          <w:szCs w:val="24"/>
        </w:rPr>
        <w:t xml:space="preserve"> </w:t>
      </w:r>
      <w:r w:rsidRPr="001C01D9">
        <w:rPr>
          <w:rFonts w:ascii="Times New Roman" w:hAnsi="Times New Roman"/>
          <w:sz w:val="24"/>
          <w:szCs w:val="24"/>
        </w:rPr>
        <w:t>de</w:t>
      </w:r>
      <w:r w:rsidRPr="001C01D9">
        <w:rPr>
          <w:rFonts w:ascii="Times New Roman" w:hAnsi="Times New Roman"/>
          <w:spacing w:val="1"/>
          <w:sz w:val="24"/>
          <w:szCs w:val="24"/>
        </w:rPr>
        <w:t xml:space="preserve"> </w:t>
      </w:r>
      <w:r w:rsidRPr="001C01D9">
        <w:rPr>
          <w:rFonts w:ascii="Times New Roman" w:hAnsi="Times New Roman"/>
          <w:sz w:val="24"/>
          <w:szCs w:val="24"/>
        </w:rPr>
        <w:t>mercado"</w:t>
      </w:r>
      <w:r w:rsidRPr="001C01D9">
        <w:rPr>
          <w:rFonts w:ascii="Times New Roman" w:hAnsi="Times New Roman"/>
          <w:spacing w:val="1"/>
          <w:sz w:val="24"/>
          <w:szCs w:val="24"/>
        </w:rPr>
        <w:t xml:space="preserve"> </w:t>
      </w:r>
      <w:r w:rsidRPr="001C01D9">
        <w:rPr>
          <w:rFonts w:ascii="Times New Roman" w:hAnsi="Times New Roman"/>
          <w:sz w:val="24"/>
          <w:szCs w:val="24"/>
        </w:rPr>
        <w:t>em</w:t>
      </w:r>
      <w:r w:rsidRPr="001C01D9">
        <w:rPr>
          <w:rFonts w:ascii="Times New Roman" w:hAnsi="Times New Roman"/>
          <w:spacing w:val="1"/>
          <w:sz w:val="24"/>
          <w:szCs w:val="24"/>
        </w:rPr>
        <w:t xml:space="preserve"> </w:t>
      </w:r>
      <w:r w:rsidRPr="001C01D9">
        <w:rPr>
          <w:rFonts w:ascii="Times New Roman" w:hAnsi="Times New Roman"/>
          <w:sz w:val="24"/>
          <w:szCs w:val="24"/>
        </w:rPr>
        <w:t>casos</w:t>
      </w:r>
      <w:r w:rsidRPr="001C01D9">
        <w:rPr>
          <w:rFonts w:ascii="Times New Roman" w:hAnsi="Times New Roman"/>
          <w:spacing w:val="1"/>
          <w:sz w:val="24"/>
          <w:szCs w:val="24"/>
        </w:rPr>
        <w:t xml:space="preserve"> </w:t>
      </w:r>
      <w:r w:rsidRPr="001C01D9">
        <w:rPr>
          <w:rFonts w:ascii="Times New Roman" w:hAnsi="Times New Roman"/>
          <w:sz w:val="24"/>
          <w:szCs w:val="24"/>
        </w:rPr>
        <w:t>de</w:t>
      </w:r>
      <w:r w:rsidRPr="001C01D9">
        <w:rPr>
          <w:rFonts w:ascii="Times New Roman" w:hAnsi="Times New Roman"/>
          <w:spacing w:val="1"/>
          <w:sz w:val="24"/>
          <w:szCs w:val="24"/>
        </w:rPr>
        <w:t xml:space="preserve"> </w:t>
      </w:r>
      <w:r w:rsidRPr="001C01D9">
        <w:rPr>
          <w:rFonts w:ascii="Times New Roman" w:hAnsi="Times New Roman"/>
          <w:sz w:val="24"/>
          <w:szCs w:val="24"/>
        </w:rPr>
        <w:t>inexigibilidade</w:t>
      </w:r>
      <w:r w:rsidRPr="001C01D9">
        <w:rPr>
          <w:rFonts w:ascii="Times New Roman" w:hAnsi="Times New Roman"/>
          <w:spacing w:val="-3"/>
          <w:sz w:val="24"/>
          <w:szCs w:val="24"/>
        </w:rPr>
        <w:t xml:space="preserve"> </w:t>
      </w:r>
      <w:r w:rsidRPr="001C01D9">
        <w:rPr>
          <w:rFonts w:ascii="Times New Roman" w:hAnsi="Times New Roman"/>
          <w:sz w:val="24"/>
          <w:szCs w:val="24"/>
        </w:rPr>
        <w:t>de</w:t>
      </w:r>
      <w:r w:rsidRPr="001C01D9">
        <w:rPr>
          <w:rFonts w:ascii="Times New Roman" w:hAnsi="Times New Roman"/>
          <w:spacing w:val="2"/>
          <w:sz w:val="24"/>
          <w:szCs w:val="24"/>
        </w:rPr>
        <w:t xml:space="preserve"> </w:t>
      </w:r>
      <w:r w:rsidRPr="001C01D9">
        <w:rPr>
          <w:rFonts w:ascii="Times New Roman" w:hAnsi="Times New Roman"/>
          <w:sz w:val="24"/>
          <w:szCs w:val="24"/>
        </w:rPr>
        <w:t>licitação,</w:t>
      </w:r>
      <w:r w:rsidRPr="001C01D9">
        <w:rPr>
          <w:rFonts w:ascii="Times New Roman" w:hAnsi="Times New Roman"/>
          <w:spacing w:val="-3"/>
          <w:sz w:val="24"/>
          <w:szCs w:val="24"/>
        </w:rPr>
        <w:t xml:space="preserve"> </w:t>
      </w:r>
      <w:r w:rsidRPr="001C01D9">
        <w:rPr>
          <w:rFonts w:ascii="Times New Roman" w:hAnsi="Times New Roman"/>
          <w:sz w:val="24"/>
          <w:szCs w:val="24"/>
        </w:rPr>
        <w:t>in</w:t>
      </w:r>
      <w:r w:rsidRPr="001C01D9">
        <w:rPr>
          <w:rFonts w:ascii="Times New Roman" w:hAnsi="Times New Roman"/>
          <w:spacing w:val="3"/>
          <w:sz w:val="24"/>
          <w:szCs w:val="24"/>
        </w:rPr>
        <w:t xml:space="preserve"> </w:t>
      </w:r>
      <w:proofErr w:type="spellStart"/>
      <w:r w:rsidRPr="001C01D9">
        <w:rPr>
          <w:rFonts w:ascii="Times New Roman" w:hAnsi="Times New Roman"/>
          <w:sz w:val="24"/>
          <w:szCs w:val="24"/>
        </w:rPr>
        <w:t>verbis</w:t>
      </w:r>
      <w:proofErr w:type="spellEnd"/>
      <w:r w:rsidRPr="001C01D9">
        <w:rPr>
          <w:rFonts w:ascii="Times New Roman" w:hAnsi="Times New Roman"/>
          <w:sz w:val="24"/>
          <w:szCs w:val="24"/>
        </w:rPr>
        <w:t>:</w:t>
      </w:r>
    </w:p>
    <w:p w14:paraId="4225DDDD" w14:textId="77777777" w:rsidR="00776111" w:rsidRPr="001C01D9" w:rsidRDefault="00776111" w:rsidP="00776111">
      <w:pPr>
        <w:pStyle w:val="Corpodetexto"/>
        <w:spacing w:before="201" w:line="240" w:lineRule="auto"/>
        <w:ind w:left="2244" w:right="106" w:hanging="1"/>
        <w:jc w:val="both"/>
        <w:rPr>
          <w:rFonts w:ascii="Times New Roman" w:hAnsi="Times New Roman"/>
          <w:sz w:val="24"/>
          <w:szCs w:val="24"/>
        </w:rPr>
      </w:pPr>
      <w:r w:rsidRPr="001C01D9">
        <w:rPr>
          <w:rFonts w:ascii="Times New Roman" w:hAnsi="Times New Roman"/>
          <w:sz w:val="24"/>
          <w:szCs w:val="24"/>
        </w:rPr>
        <w:t>"Se o serviço é singular, significa que não há similar no mercado, não</w:t>
      </w:r>
      <w:r w:rsidRPr="001C01D9">
        <w:rPr>
          <w:rFonts w:ascii="Times New Roman" w:hAnsi="Times New Roman"/>
          <w:spacing w:val="1"/>
          <w:sz w:val="24"/>
          <w:szCs w:val="24"/>
        </w:rPr>
        <w:t xml:space="preserve"> </w:t>
      </w:r>
      <w:r w:rsidRPr="001C01D9">
        <w:rPr>
          <w:rFonts w:ascii="Times New Roman" w:hAnsi="Times New Roman"/>
          <w:sz w:val="24"/>
          <w:szCs w:val="24"/>
        </w:rPr>
        <w:t>havendo,</w:t>
      </w:r>
      <w:r w:rsidRPr="001C01D9">
        <w:rPr>
          <w:rFonts w:ascii="Times New Roman" w:hAnsi="Times New Roman"/>
          <w:spacing w:val="1"/>
          <w:sz w:val="24"/>
          <w:szCs w:val="24"/>
        </w:rPr>
        <w:t xml:space="preserve"> </w:t>
      </w:r>
      <w:r w:rsidRPr="001C01D9">
        <w:rPr>
          <w:rFonts w:ascii="Times New Roman" w:hAnsi="Times New Roman"/>
          <w:sz w:val="24"/>
          <w:szCs w:val="24"/>
        </w:rPr>
        <w:t>por</w:t>
      </w:r>
      <w:r w:rsidRPr="001C01D9">
        <w:rPr>
          <w:rFonts w:ascii="Times New Roman" w:hAnsi="Times New Roman"/>
          <w:spacing w:val="1"/>
          <w:sz w:val="24"/>
          <w:szCs w:val="24"/>
        </w:rPr>
        <w:t xml:space="preserve"> </w:t>
      </w:r>
      <w:r w:rsidRPr="001C01D9">
        <w:rPr>
          <w:rFonts w:ascii="Times New Roman" w:hAnsi="Times New Roman"/>
          <w:sz w:val="24"/>
          <w:szCs w:val="24"/>
        </w:rPr>
        <w:t>consequência,</w:t>
      </w:r>
      <w:r w:rsidRPr="001C01D9">
        <w:rPr>
          <w:rFonts w:ascii="Times New Roman" w:hAnsi="Times New Roman"/>
          <w:spacing w:val="1"/>
          <w:sz w:val="24"/>
          <w:szCs w:val="24"/>
        </w:rPr>
        <w:t xml:space="preserve"> </w:t>
      </w:r>
      <w:r w:rsidRPr="001C01D9">
        <w:rPr>
          <w:rFonts w:ascii="Times New Roman" w:hAnsi="Times New Roman"/>
          <w:sz w:val="24"/>
          <w:szCs w:val="24"/>
        </w:rPr>
        <w:t>mecanismos</w:t>
      </w:r>
      <w:r w:rsidRPr="001C01D9">
        <w:rPr>
          <w:rFonts w:ascii="Times New Roman" w:hAnsi="Times New Roman"/>
          <w:spacing w:val="1"/>
          <w:sz w:val="24"/>
          <w:szCs w:val="24"/>
        </w:rPr>
        <w:t xml:space="preserve"> </w:t>
      </w:r>
      <w:r w:rsidRPr="001C01D9">
        <w:rPr>
          <w:rFonts w:ascii="Times New Roman" w:hAnsi="Times New Roman"/>
          <w:sz w:val="24"/>
          <w:szCs w:val="24"/>
        </w:rPr>
        <w:t>hábeis</w:t>
      </w:r>
      <w:r w:rsidRPr="001C01D9">
        <w:rPr>
          <w:rFonts w:ascii="Times New Roman" w:hAnsi="Times New Roman"/>
          <w:spacing w:val="1"/>
          <w:sz w:val="24"/>
          <w:szCs w:val="24"/>
        </w:rPr>
        <w:t xml:space="preserve"> </w:t>
      </w:r>
      <w:r w:rsidRPr="001C01D9">
        <w:rPr>
          <w:rFonts w:ascii="Times New Roman" w:hAnsi="Times New Roman"/>
          <w:sz w:val="24"/>
          <w:szCs w:val="24"/>
        </w:rPr>
        <w:t>à</w:t>
      </w:r>
      <w:r w:rsidRPr="001C01D9">
        <w:rPr>
          <w:rFonts w:ascii="Times New Roman" w:hAnsi="Times New Roman"/>
          <w:spacing w:val="1"/>
          <w:sz w:val="24"/>
          <w:szCs w:val="24"/>
        </w:rPr>
        <w:t xml:space="preserve"> </w:t>
      </w:r>
      <w:r w:rsidRPr="001C01D9">
        <w:rPr>
          <w:rFonts w:ascii="Times New Roman" w:hAnsi="Times New Roman"/>
          <w:sz w:val="24"/>
          <w:szCs w:val="24"/>
        </w:rPr>
        <w:t>comparação</w:t>
      </w:r>
      <w:r w:rsidRPr="001C01D9">
        <w:rPr>
          <w:rFonts w:ascii="Times New Roman" w:hAnsi="Times New Roman"/>
          <w:spacing w:val="1"/>
          <w:sz w:val="24"/>
          <w:szCs w:val="24"/>
        </w:rPr>
        <w:t xml:space="preserve"> </w:t>
      </w:r>
      <w:r w:rsidRPr="001C01D9">
        <w:rPr>
          <w:rFonts w:ascii="Times New Roman" w:hAnsi="Times New Roman"/>
          <w:sz w:val="24"/>
          <w:szCs w:val="24"/>
        </w:rPr>
        <w:t>de</w:t>
      </w:r>
      <w:r w:rsidRPr="001C01D9">
        <w:rPr>
          <w:rFonts w:ascii="Times New Roman" w:hAnsi="Times New Roman"/>
          <w:spacing w:val="1"/>
          <w:sz w:val="24"/>
          <w:szCs w:val="24"/>
        </w:rPr>
        <w:t xml:space="preserve"> </w:t>
      </w:r>
      <w:r w:rsidRPr="001C01D9">
        <w:rPr>
          <w:rFonts w:ascii="Times New Roman" w:hAnsi="Times New Roman"/>
          <w:sz w:val="24"/>
          <w:szCs w:val="24"/>
        </w:rPr>
        <w:t>preços</w:t>
      </w:r>
      <w:r w:rsidRPr="001C01D9">
        <w:rPr>
          <w:rFonts w:ascii="Times New Roman" w:hAnsi="Times New Roman"/>
          <w:spacing w:val="1"/>
          <w:sz w:val="24"/>
          <w:szCs w:val="24"/>
        </w:rPr>
        <w:t xml:space="preserve"> </w:t>
      </w:r>
      <w:r w:rsidRPr="001C01D9">
        <w:rPr>
          <w:rFonts w:ascii="Times New Roman" w:hAnsi="Times New Roman"/>
          <w:sz w:val="24"/>
          <w:szCs w:val="24"/>
        </w:rPr>
        <w:t>de</w:t>
      </w:r>
      <w:r w:rsidRPr="001C01D9">
        <w:rPr>
          <w:rFonts w:ascii="Times New Roman" w:hAnsi="Times New Roman"/>
          <w:spacing w:val="1"/>
          <w:sz w:val="24"/>
          <w:szCs w:val="24"/>
        </w:rPr>
        <w:t xml:space="preserve"> </w:t>
      </w:r>
      <w:r w:rsidRPr="001C01D9">
        <w:rPr>
          <w:rFonts w:ascii="Times New Roman" w:hAnsi="Times New Roman"/>
          <w:sz w:val="24"/>
          <w:szCs w:val="24"/>
        </w:rPr>
        <w:t>serviços</w:t>
      </w:r>
      <w:r w:rsidRPr="001C01D9">
        <w:rPr>
          <w:rFonts w:ascii="Times New Roman" w:hAnsi="Times New Roman"/>
          <w:spacing w:val="1"/>
          <w:sz w:val="24"/>
          <w:szCs w:val="24"/>
        </w:rPr>
        <w:t xml:space="preserve"> </w:t>
      </w:r>
      <w:r w:rsidRPr="001C01D9">
        <w:rPr>
          <w:rFonts w:ascii="Times New Roman" w:hAnsi="Times New Roman"/>
          <w:sz w:val="24"/>
          <w:szCs w:val="24"/>
        </w:rPr>
        <w:t>heterogêneos.</w:t>
      </w:r>
      <w:r w:rsidRPr="001C01D9">
        <w:rPr>
          <w:rFonts w:ascii="Times New Roman" w:hAnsi="Times New Roman"/>
          <w:spacing w:val="1"/>
          <w:sz w:val="24"/>
          <w:szCs w:val="24"/>
        </w:rPr>
        <w:t xml:space="preserve"> </w:t>
      </w:r>
      <w:r w:rsidRPr="001C01D9">
        <w:rPr>
          <w:rFonts w:ascii="Times New Roman" w:hAnsi="Times New Roman"/>
          <w:sz w:val="24"/>
          <w:szCs w:val="24"/>
        </w:rPr>
        <w:t>As</w:t>
      </w:r>
      <w:r w:rsidRPr="001C01D9">
        <w:rPr>
          <w:rFonts w:ascii="Times New Roman" w:hAnsi="Times New Roman"/>
          <w:spacing w:val="1"/>
          <w:sz w:val="24"/>
          <w:szCs w:val="24"/>
        </w:rPr>
        <w:t xml:space="preserve"> </w:t>
      </w:r>
      <w:r w:rsidRPr="001C01D9">
        <w:rPr>
          <w:rFonts w:ascii="Times New Roman" w:hAnsi="Times New Roman"/>
          <w:sz w:val="24"/>
          <w:szCs w:val="24"/>
        </w:rPr>
        <w:t>consultas</w:t>
      </w:r>
      <w:r w:rsidRPr="001C01D9">
        <w:rPr>
          <w:rFonts w:ascii="Times New Roman" w:hAnsi="Times New Roman"/>
          <w:spacing w:val="1"/>
          <w:sz w:val="24"/>
          <w:szCs w:val="24"/>
        </w:rPr>
        <w:t xml:space="preserve"> </w:t>
      </w:r>
      <w:r w:rsidRPr="001C01D9">
        <w:rPr>
          <w:rFonts w:ascii="Times New Roman" w:hAnsi="Times New Roman"/>
          <w:sz w:val="24"/>
          <w:szCs w:val="24"/>
        </w:rPr>
        <w:t>de</w:t>
      </w:r>
      <w:r w:rsidRPr="001C01D9">
        <w:rPr>
          <w:rFonts w:ascii="Times New Roman" w:hAnsi="Times New Roman"/>
          <w:spacing w:val="1"/>
          <w:sz w:val="24"/>
          <w:szCs w:val="24"/>
        </w:rPr>
        <w:t xml:space="preserve"> </w:t>
      </w:r>
      <w:r w:rsidRPr="001C01D9">
        <w:rPr>
          <w:rFonts w:ascii="Times New Roman" w:hAnsi="Times New Roman"/>
          <w:sz w:val="24"/>
          <w:szCs w:val="24"/>
        </w:rPr>
        <w:t>preços,</w:t>
      </w:r>
      <w:r w:rsidRPr="001C01D9">
        <w:rPr>
          <w:rFonts w:ascii="Times New Roman" w:hAnsi="Times New Roman"/>
          <w:spacing w:val="1"/>
          <w:sz w:val="24"/>
          <w:szCs w:val="24"/>
        </w:rPr>
        <w:t xml:space="preserve"> </w:t>
      </w:r>
      <w:r w:rsidRPr="001C01D9">
        <w:rPr>
          <w:rFonts w:ascii="Times New Roman" w:hAnsi="Times New Roman"/>
          <w:sz w:val="24"/>
          <w:szCs w:val="24"/>
        </w:rPr>
        <w:t>que</w:t>
      </w:r>
      <w:r w:rsidRPr="001C01D9">
        <w:rPr>
          <w:rFonts w:ascii="Times New Roman" w:hAnsi="Times New Roman"/>
          <w:spacing w:val="1"/>
          <w:sz w:val="24"/>
          <w:szCs w:val="24"/>
        </w:rPr>
        <w:t xml:space="preserve"> </w:t>
      </w:r>
      <w:r w:rsidRPr="001C01D9">
        <w:rPr>
          <w:rFonts w:ascii="Times New Roman" w:hAnsi="Times New Roman"/>
          <w:sz w:val="24"/>
          <w:szCs w:val="24"/>
        </w:rPr>
        <w:t>permitem confrontação com os valores de mercado são factíveis nas</w:t>
      </w:r>
      <w:r w:rsidRPr="001C01D9">
        <w:rPr>
          <w:rFonts w:ascii="Times New Roman" w:hAnsi="Times New Roman"/>
          <w:spacing w:val="1"/>
          <w:sz w:val="24"/>
          <w:szCs w:val="24"/>
        </w:rPr>
        <w:t xml:space="preserve"> </w:t>
      </w:r>
      <w:r w:rsidRPr="001C01D9">
        <w:rPr>
          <w:rFonts w:ascii="Times New Roman" w:hAnsi="Times New Roman"/>
          <w:sz w:val="24"/>
          <w:szCs w:val="24"/>
        </w:rPr>
        <w:t>situações de contratação direta em que já se saiba, de antemão, o</w:t>
      </w:r>
      <w:r w:rsidRPr="001C01D9">
        <w:rPr>
          <w:rFonts w:ascii="Times New Roman" w:hAnsi="Times New Roman"/>
          <w:spacing w:val="1"/>
          <w:sz w:val="24"/>
          <w:szCs w:val="24"/>
        </w:rPr>
        <w:t xml:space="preserve"> </w:t>
      </w:r>
      <w:r w:rsidRPr="001C01D9">
        <w:rPr>
          <w:rFonts w:ascii="Times New Roman" w:hAnsi="Times New Roman"/>
          <w:sz w:val="24"/>
          <w:szCs w:val="24"/>
        </w:rPr>
        <w:t>serviço que será prestado ou hem d ser entregue. Daí por que parece</w:t>
      </w:r>
      <w:r w:rsidRPr="001C01D9">
        <w:rPr>
          <w:rFonts w:ascii="Times New Roman" w:hAnsi="Times New Roman"/>
          <w:spacing w:val="1"/>
          <w:sz w:val="24"/>
          <w:szCs w:val="24"/>
        </w:rPr>
        <w:t xml:space="preserve"> </w:t>
      </w:r>
      <w:r w:rsidRPr="001C01D9">
        <w:rPr>
          <w:rFonts w:ascii="Times New Roman" w:hAnsi="Times New Roman"/>
          <w:sz w:val="24"/>
          <w:szCs w:val="24"/>
        </w:rPr>
        <w:t>razoável que o preço seja justificado considerando os valores cobrados</w:t>
      </w:r>
      <w:r w:rsidRPr="001C01D9">
        <w:rPr>
          <w:rFonts w:ascii="Times New Roman" w:hAnsi="Times New Roman"/>
          <w:spacing w:val="1"/>
          <w:sz w:val="24"/>
          <w:szCs w:val="24"/>
        </w:rPr>
        <w:t xml:space="preserve"> </w:t>
      </w:r>
      <w:r w:rsidRPr="001C01D9">
        <w:rPr>
          <w:rFonts w:ascii="Times New Roman" w:hAnsi="Times New Roman"/>
          <w:sz w:val="24"/>
          <w:szCs w:val="24"/>
        </w:rPr>
        <w:t>pelo</w:t>
      </w:r>
      <w:r w:rsidRPr="001C01D9">
        <w:rPr>
          <w:rFonts w:ascii="Times New Roman" w:hAnsi="Times New Roman"/>
          <w:spacing w:val="1"/>
          <w:sz w:val="24"/>
          <w:szCs w:val="24"/>
        </w:rPr>
        <w:t xml:space="preserve"> </w:t>
      </w:r>
      <w:r w:rsidRPr="001C01D9">
        <w:rPr>
          <w:rFonts w:ascii="Times New Roman" w:hAnsi="Times New Roman"/>
          <w:sz w:val="24"/>
          <w:szCs w:val="24"/>
        </w:rPr>
        <w:t>próprio</w:t>
      </w:r>
      <w:r w:rsidRPr="001C01D9">
        <w:rPr>
          <w:rFonts w:ascii="Times New Roman" w:hAnsi="Times New Roman"/>
          <w:spacing w:val="1"/>
          <w:sz w:val="24"/>
          <w:szCs w:val="24"/>
        </w:rPr>
        <w:t xml:space="preserve"> </w:t>
      </w:r>
      <w:r w:rsidRPr="001C01D9">
        <w:rPr>
          <w:rFonts w:ascii="Times New Roman" w:hAnsi="Times New Roman"/>
          <w:sz w:val="24"/>
          <w:szCs w:val="24"/>
        </w:rPr>
        <w:t>proponente</w:t>
      </w:r>
      <w:r w:rsidRPr="001C01D9">
        <w:rPr>
          <w:rFonts w:ascii="Times New Roman" w:hAnsi="Times New Roman"/>
          <w:spacing w:val="1"/>
          <w:sz w:val="24"/>
          <w:szCs w:val="24"/>
        </w:rPr>
        <w:t xml:space="preserve"> </w:t>
      </w:r>
      <w:r w:rsidRPr="001C01D9">
        <w:rPr>
          <w:rFonts w:ascii="Times New Roman" w:hAnsi="Times New Roman"/>
          <w:sz w:val="24"/>
          <w:szCs w:val="24"/>
        </w:rPr>
        <w:t>em</w:t>
      </w:r>
      <w:r w:rsidRPr="001C01D9">
        <w:rPr>
          <w:rFonts w:ascii="Times New Roman" w:hAnsi="Times New Roman"/>
          <w:spacing w:val="1"/>
          <w:sz w:val="24"/>
          <w:szCs w:val="24"/>
        </w:rPr>
        <w:t xml:space="preserve"> </w:t>
      </w:r>
      <w:r w:rsidRPr="001C01D9">
        <w:rPr>
          <w:rFonts w:ascii="Times New Roman" w:hAnsi="Times New Roman"/>
          <w:sz w:val="24"/>
          <w:szCs w:val="24"/>
        </w:rPr>
        <w:t>outros</w:t>
      </w:r>
      <w:r w:rsidRPr="001C01D9">
        <w:rPr>
          <w:rFonts w:ascii="Times New Roman" w:hAnsi="Times New Roman"/>
          <w:spacing w:val="1"/>
          <w:sz w:val="24"/>
          <w:szCs w:val="24"/>
        </w:rPr>
        <w:t xml:space="preserve"> </w:t>
      </w:r>
      <w:r w:rsidRPr="001C01D9">
        <w:rPr>
          <w:rFonts w:ascii="Times New Roman" w:hAnsi="Times New Roman"/>
          <w:sz w:val="24"/>
          <w:szCs w:val="24"/>
        </w:rPr>
        <w:t>ajustes</w:t>
      </w:r>
      <w:r w:rsidRPr="001C01D9">
        <w:rPr>
          <w:rFonts w:ascii="Times New Roman" w:hAnsi="Times New Roman"/>
          <w:spacing w:val="1"/>
          <w:sz w:val="24"/>
          <w:szCs w:val="24"/>
        </w:rPr>
        <w:t xml:space="preserve"> </w:t>
      </w:r>
      <w:r w:rsidRPr="001C01D9">
        <w:rPr>
          <w:rFonts w:ascii="Times New Roman" w:hAnsi="Times New Roman"/>
          <w:sz w:val="24"/>
          <w:szCs w:val="24"/>
        </w:rPr>
        <w:t>cujo</w:t>
      </w:r>
      <w:r w:rsidRPr="001C01D9">
        <w:rPr>
          <w:rFonts w:ascii="Times New Roman" w:hAnsi="Times New Roman"/>
          <w:spacing w:val="1"/>
          <w:sz w:val="24"/>
          <w:szCs w:val="24"/>
        </w:rPr>
        <w:t xml:space="preserve"> </w:t>
      </w:r>
      <w:r w:rsidRPr="001C01D9">
        <w:rPr>
          <w:rFonts w:ascii="Times New Roman" w:hAnsi="Times New Roman"/>
          <w:sz w:val="24"/>
          <w:szCs w:val="24"/>
        </w:rPr>
        <w:t>objeto</w:t>
      </w:r>
      <w:r w:rsidRPr="001C01D9">
        <w:rPr>
          <w:rFonts w:ascii="Times New Roman" w:hAnsi="Times New Roman"/>
          <w:spacing w:val="1"/>
          <w:sz w:val="24"/>
          <w:szCs w:val="24"/>
        </w:rPr>
        <w:t xml:space="preserve"> </w:t>
      </w:r>
      <w:r w:rsidRPr="001C01D9">
        <w:rPr>
          <w:rFonts w:ascii="Times New Roman" w:hAnsi="Times New Roman"/>
          <w:sz w:val="24"/>
          <w:szCs w:val="24"/>
        </w:rPr>
        <w:t>seja</w:t>
      </w:r>
      <w:r w:rsidRPr="001C01D9">
        <w:rPr>
          <w:rFonts w:ascii="Times New Roman" w:hAnsi="Times New Roman"/>
          <w:spacing w:val="1"/>
          <w:sz w:val="24"/>
          <w:szCs w:val="24"/>
        </w:rPr>
        <w:t xml:space="preserve"> </w:t>
      </w:r>
      <w:r w:rsidRPr="001C01D9">
        <w:rPr>
          <w:rFonts w:ascii="Times New Roman" w:hAnsi="Times New Roman"/>
          <w:sz w:val="24"/>
          <w:szCs w:val="24"/>
        </w:rPr>
        <w:t>semelhante"</w:t>
      </w:r>
      <w:r w:rsidRPr="001C01D9">
        <w:rPr>
          <w:rFonts w:ascii="Times New Roman" w:hAnsi="Times New Roman"/>
          <w:spacing w:val="1"/>
          <w:sz w:val="24"/>
          <w:szCs w:val="24"/>
        </w:rPr>
        <w:t xml:space="preserve"> </w:t>
      </w:r>
      <w:r w:rsidRPr="001C01D9">
        <w:rPr>
          <w:rFonts w:ascii="Times New Roman" w:hAnsi="Times New Roman"/>
          <w:sz w:val="24"/>
          <w:szCs w:val="24"/>
        </w:rPr>
        <w:t>Grifo</w:t>
      </w:r>
      <w:r w:rsidRPr="001C01D9">
        <w:rPr>
          <w:rFonts w:ascii="Times New Roman" w:hAnsi="Times New Roman"/>
          <w:spacing w:val="1"/>
          <w:sz w:val="24"/>
          <w:szCs w:val="24"/>
        </w:rPr>
        <w:t xml:space="preserve"> </w:t>
      </w:r>
      <w:r w:rsidRPr="001C01D9">
        <w:rPr>
          <w:rFonts w:ascii="Times New Roman" w:hAnsi="Times New Roman"/>
          <w:sz w:val="24"/>
          <w:szCs w:val="24"/>
        </w:rPr>
        <w:t>nosso.</w:t>
      </w:r>
      <w:r w:rsidRPr="001C01D9">
        <w:rPr>
          <w:rFonts w:ascii="Times New Roman" w:hAnsi="Times New Roman"/>
          <w:spacing w:val="1"/>
          <w:sz w:val="24"/>
          <w:szCs w:val="24"/>
        </w:rPr>
        <w:t xml:space="preserve"> </w:t>
      </w:r>
      <w:r w:rsidRPr="001C01D9">
        <w:rPr>
          <w:rFonts w:ascii="Times New Roman" w:hAnsi="Times New Roman"/>
          <w:sz w:val="24"/>
          <w:szCs w:val="24"/>
        </w:rPr>
        <w:t>(GARCIA,</w:t>
      </w:r>
      <w:r w:rsidRPr="001C01D9">
        <w:rPr>
          <w:rFonts w:ascii="Times New Roman" w:hAnsi="Times New Roman"/>
          <w:spacing w:val="1"/>
          <w:sz w:val="24"/>
          <w:szCs w:val="24"/>
        </w:rPr>
        <w:t xml:space="preserve"> </w:t>
      </w:r>
      <w:r w:rsidRPr="001C01D9">
        <w:rPr>
          <w:rFonts w:ascii="Times New Roman" w:hAnsi="Times New Roman"/>
          <w:sz w:val="24"/>
          <w:szCs w:val="24"/>
        </w:rPr>
        <w:t>Flávio</w:t>
      </w:r>
      <w:r w:rsidRPr="001C01D9">
        <w:rPr>
          <w:rFonts w:ascii="Times New Roman" w:hAnsi="Times New Roman"/>
          <w:spacing w:val="1"/>
          <w:sz w:val="24"/>
          <w:szCs w:val="24"/>
        </w:rPr>
        <w:t xml:space="preserve"> </w:t>
      </w:r>
      <w:r w:rsidRPr="001C01D9">
        <w:rPr>
          <w:rFonts w:ascii="Times New Roman" w:hAnsi="Times New Roman"/>
          <w:sz w:val="24"/>
          <w:szCs w:val="24"/>
        </w:rPr>
        <w:t>Amaral</w:t>
      </w:r>
      <w:r w:rsidRPr="001C01D9">
        <w:rPr>
          <w:rFonts w:ascii="Times New Roman" w:hAnsi="Times New Roman"/>
          <w:spacing w:val="1"/>
          <w:sz w:val="24"/>
          <w:szCs w:val="24"/>
        </w:rPr>
        <w:t xml:space="preserve"> </w:t>
      </w:r>
      <w:r w:rsidRPr="001C01D9">
        <w:rPr>
          <w:rFonts w:ascii="Times New Roman" w:hAnsi="Times New Roman"/>
          <w:sz w:val="24"/>
          <w:szCs w:val="24"/>
        </w:rPr>
        <w:t>Licitações</w:t>
      </w:r>
      <w:r w:rsidRPr="001C01D9">
        <w:rPr>
          <w:rFonts w:ascii="Times New Roman" w:hAnsi="Times New Roman"/>
          <w:spacing w:val="55"/>
          <w:sz w:val="24"/>
          <w:szCs w:val="24"/>
        </w:rPr>
        <w:t xml:space="preserve"> </w:t>
      </w:r>
      <w:r w:rsidRPr="001C01D9">
        <w:rPr>
          <w:rFonts w:ascii="Times New Roman" w:hAnsi="Times New Roman"/>
          <w:sz w:val="24"/>
          <w:szCs w:val="24"/>
        </w:rPr>
        <w:t>e</w:t>
      </w:r>
      <w:r w:rsidRPr="001C01D9">
        <w:rPr>
          <w:rFonts w:ascii="Times New Roman" w:hAnsi="Times New Roman"/>
          <w:spacing w:val="1"/>
          <w:sz w:val="24"/>
          <w:szCs w:val="24"/>
        </w:rPr>
        <w:t xml:space="preserve"> </w:t>
      </w:r>
      <w:r w:rsidRPr="001C01D9">
        <w:rPr>
          <w:rFonts w:ascii="Times New Roman" w:hAnsi="Times New Roman"/>
          <w:sz w:val="24"/>
          <w:szCs w:val="24"/>
        </w:rPr>
        <w:t>Contratos Administrativos</w:t>
      </w:r>
      <w:r w:rsidRPr="001C01D9">
        <w:rPr>
          <w:rFonts w:ascii="Times New Roman" w:hAnsi="Times New Roman"/>
          <w:spacing w:val="1"/>
          <w:sz w:val="24"/>
          <w:szCs w:val="24"/>
        </w:rPr>
        <w:t xml:space="preserve"> </w:t>
      </w:r>
      <w:r w:rsidRPr="001C01D9">
        <w:rPr>
          <w:rFonts w:ascii="Times New Roman" w:hAnsi="Times New Roman"/>
          <w:sz w:val="24"/>
          <w:szCs w:val="24"/>
        </w:rPr>
        <w:t>casos</w:t>
      </w:r>
      <w:r w:rsidRPr="001C01D9">
        <w:rPr>
          <w:rFonts w:ascii="Times New Roman" w:hAnsi="Times New Roman"/>
          <w:spacing w:val="1"/>
          <w:sz w:val="24"/>
          <w:szCs w:val="24"/>
        </w:rPr>
        <w:t xml:space="preserve"> </w:t>
      </w:r>
      <w:r w:rsidRPr="001C01D9">
        <w:rPr>
          <w:rFonts w:ascii="Times New Roman" w:hAnsi="Times New Roman"/>
          <w:sz w:val="24"/>
          <w:szCs w:val="24"/>
        </w:rPr>
        <w:t>e</w:t>
      </w:r>
      <w:r w:rsidRPr="001C01D9">
        <w:rPr>
          <w:rFonts w:ascii="Times New Roman" w:hAnsi="Times New Roman"/>
          <w:spacing w:val="1"/>
          <w:sz w:val="24"/>
          <w:szCs w:val="24"/>
        </w:rPr>
        <w:t xml:space="preserve"> </w:t>
      </w:r>
      <w:r w:rsidRPr="001C01D9">
        <w:rPr>
          <w:rFonts w:ascii="Times New Roman" w:hAnsi="Times New Roman"/>
          <w:sz w:val="24"/>
          <w:szCs w:val="24"/>
        </w:rPr>
        <w:t>polêmicas,</w:t>
      </w:r>
      <w:r w:rsidRPr="001C01D9">
        <w:rPr>
          <w:rFonts w:ascii="Times New Roman" w:hAnsi="Times New Roman"/>
          <w:spacing w:val="1"/>
          <w:sz w:val="24"/>
          <w:szCs w:val="24"/>
        </w:rPr>
        <w:t xml:space="preserve"> </w:t>
      </w:r>
      <w:proofErr w:type="gramStart"/>
      <w:r w:rsidRPr="001C01D9">
        <w:rPr>
          <w:rFonts w:ascii="Times New Roman" w:hAnsi="Times New Roman"/>
          <w:sz w:val="24"/>
          <w:szCs w:val="24"/>
        </w:rPr>
        <w:t>4</w:t>
      </w:r>
      <w:proofErr w:type="gramEnd"/>
      <w:r w:rsidRPr="001C01D9">
        <w:rPr>
          <w:rFonts w:ascii="Times New Roman" w:hAnsi="Times New Roman"/>
          <w:sz w:val="24"/>
          <w:szCs w:val="24"/>
        </w:rPr>
        <w:t>"</w:t>
      </w:r>
      <w:r w:rsidRPr="001C01D9">
        <w:rPr>
          <w:rFonts w:ascii="Times New Roman" w:hAnsi="Times New Roman"/>
          <w:spacing w:val="1"/>
          <w:sz w:val="24"/>
          <w:szCs w:val="24"/>
        </w:rPr>
        <w:t xml:space="preserve"> </w:t>
      </w:r>
      <w:r w:rsidRPr="001C01D9">
        <w:rPr>
          <w:rFonts w:ascii="Times New Roman" w:hAnsi="Times New Roman"/>
          <w:sz w:val="24"/>
          <w:szCs w:val="24"/>
        </w:rPr>
        <w:t>edição,</w:t>
      </w:r>
      <w:r w:rsidRPr="001C01D9">
        <w:rPr>
          <w:rFonts w:ascii="Times New Roman" w:hAnsi="Times New Roman"/>
          <w:spacing w:val="1"/>
          <w:sz w:val="24"/>
          <w:szCs w:val="24"/>
        </w:rPr>
        <w:t xml:space="preserve"> </w:t>
      </w:r>
      <w:r w:rsidRPr="001C01D9">
        <w:rPr>
          <w:rFonts w:ascii="Times New Roman" w:hAnsi="Times New Roman"/>
          <w:sz w:val="24"/>
          <w:szCs w:val="24"/>
        </w:rPr>
        <w:t>2016,</w:t>
      </w:r>
      <w:r w:rsidRPr="001C01D9">
        <w:rPr>
          <w:rFonts w:ascii="Times New Roman" w:hAnsi="Times New Roman"/>
          <w:spacing w:val="54"/>
          <w:sz w:val="24"/>
          <w:szCs w:val="24"/>
        </w:rPr>
        <w:t xml:space="preserve"> </w:t>
      </w:r>
      <w:r w:rsidRPr="001C01D9">
        <w:rPr>
          <w:rFonts w:ascii="Times New Roman" w:hAnsi="Times New Roman"/>
          <w:sz w:val="24"/>
          <w:szCs w:val="24"/>
        </w:rPr>
        <w:t>pág.</w:t>
      </w:r>
      <w:r w:rsidRPr="001C01D9">
        <w:rPr>
          <w:rFonts w:ascii="Times New Roman" w:hAnsi="Times New Roman"/>
          <w:spacing w:val="1"/>
          <w:sz w:val="24"/>
          <w:szCs w:val="24"/>
        </w:rPr>
        <w:t xml:space="preserve"> </w:t>
      </w:r>
      <w:r w:rsidRPr="001C01D9">
        <w:rPr>
          <w:rFonts w:ascii="Times New Roman" w:hAnsi="Times New Roman"/>
          <w:sz w:val="24"/>
          <w:szCs w:val="24"/>
        </w:rPr>
        <w:t>322, Malheiros).</w:t>
      </w:r>
    </w:p>
    <w:p w14:paraId="41BD45EB" w14:textId="77777777" w:rsidR="00776111" w:rsidRPr="001C01D9" w:rsidRDefault="00776111" w:rsidP="00776111">
      <w:pPr>
        <w:pStyle w:val="Corpodetexto"/>
        <w:spacing w:before="198" w:line="240" w:lineRule="auto"/>
        <w:ind w:left="120" w:right="114"/>
        <w:jc w:val="both"/>
        <w:rPr>
          <w:rFonts w:ascii="Times New Roman" w:hAnsi="Times New Roman"/>
          <w:sz w:val="24"/>
          <w:szCs w:val="24"/>
        </w:rPr>
      </w:pPr>
      <w:r w:rsidRPr="001C01D9">
        <w:rPr>
          <w:rFonts w:ascii="Times New Roman" w:hAnsi="Times New Roman"/>
          <w:sz w:val="24"/>
          <w:szCs w:val="24"/>
        </w:rPr>
        <w:t>Exatamente nesse sentido se forma a Orientação Normativo nº l7 da AGU- Advocacia</w:t>
      </w:r>
      <w:r w:rsidRPr="001C01D9">
        <w:rPr>
          <w:rFonts w:ascii="Times New Roman" w:hAnsi="Times New Roman"/>
          <w:spacing w:val="1"/>
          <w:sz w:val="24"/>
          <w:szCs w:val="24"/>
        </w:rPr>
        <w:t xml:space="preserve"> </w:t>
      </w:r>
      <w:r w:rsidRPr="001C01D9">
        <w:rPr>
          <w:rFonts w:ascii="Times New Roman" w:hAnsi="Times New Roman"/>
          <w:sz w:val="24"/>
          <w:szCs w:val="24"/>
        </w:rPr>
        <w:t>Geral</w:t>
      </w:r>
      <w:r w:rsidRPr="001C01D9">
        <w:rPr>
          <w:rFonts w:ascii="Times New Roman" w:hAnsi="Times New Roman"/>
          <w:spacing w:val="-2"/>
          <w:sz w:val="24"/>
          <w:szCs w:val="24"/>
        </w:rPr>
        <w:t xml:space="preserve"> </w:t>
      </w:r>
      <w:r w:rsidRPr="001C01D9">
        <w:rPr>
          <w:rFonts w:ascii="Times New Roman" w:hAnsi="Times New Roman"/>
          <w:sz w:val="24"/>
          <w:szCs w:val="24"/>
        </w:rPr>
        <w:t>da</w:t>
      </w:r>
      <w:r w:rsidRPr="001C01D9">
        <w:rPr>
          <w:rFonts w:ascii="Times New Roman" w:hAnsi="Times New Roman"/>
          <w:spacing w:val="-2"/>
          <w:sz w:val="24"/>
          <w:szCs w:val="24"/>
        </w:rPr>
        <w:t xml:space="preserve"> </w:t>
      </w:r>
      <w:r w:rsidRPr="001C01D9">
        <w:rPr>
          <w:rFonts w:ascii="Times New Roman" w:hAnsi="Times New Roman"/>
          <w:sz w:val="24"/>
          <w:szCs w:val="24"/>
        </w:rPr>
        <w:t>União:</w:t>
      </w:r>
    </w:p>
    <w:p w14:paraId="15303206" w14:textId="77777777" w:rsidR="00776111" w:rsidRPr="001C01D9" w:rsidRDefault="00776111" w:rsidP="00776111">
      <w:pPr>
        <w:pStyle w:val="Corpodetexto"/>
        <w:spacing w:before="197" w:line="240" w:lineRule="auto"/>
        <w:ind w:left="2244" w:right="110"/>
        <w:jc w:val="both"/>
        <w:rPr>
          <w:rFonts w:ascii="Times New Roman" w:hAnsi="Times New Roman"/>
          <w:sz w:val="24"/>
          <w:szCs w:val="24"/>
        </w:rPr>
      </w:pPr>
      <w:r w:rsidRPr="001C01D9">
        <w:rPr>
          <w:rFonts w:ascii="Times New Roman" w:hAnsi="Times New Roman"/>
          <w:sz w:val="24"/>
          <w:szCs w:val="24"/>
        </w:rPr>
        <w:lastRenderedPageBreak/>
        <w:t>"a</w:t>
      </w:r>
      <w:r w:rsidRPr="001C01D9">
        <w:rPr>
          <w:rFonts w:ascii="Times New Roman" w:hAnsi="Times New Roman"/>
          <w:spacing w:val="1"/>
          <w:sz w:val="24"/>
          <w:szCs w:val="24"/>
        </w:rPr>
        <w:t xml:space="preserve"> </w:t>
      </w:r>
      <w:r w:rsidRPr="001C01D9">
        <w:rPr>
          <w:rFonts w:ascii="Times New Roman" w:hAnsi="Times New Roman"/>
          <w:sz w:val="24"/>
          <w:szCs w:val="24"/>
        </w:rPr>
        <w:t>razoabilidade</w:t>
      </w:r>
      <w:r w:rsidRPr="001C01D9">
        <w:rPr>
          <w:rFonts w:ascii="Times New Roman" w:hAnsi="Times New Roman"/>
          <w:spacing w:val="1"/>
          <w:sz w:val="24"/>
          <w:szCs w:val="24"/>
        </w:rPr>
        <w:t xml:space="preserve"> </w:t>
      </w:r>
      <w:r w:rsidRPr="001C01D9">
        <w:rPr>
          <w:rFonts w:ascii="Times New Roman" w:hAnsi="Times New Roman"/>
          <w:sz w:val="24"/>
          <w:szCs w:val="24"/>
        </w:rPr>
        <w:t>do</w:t>
      </w:r>
      <w:r w:rsidRPr="001C01D9">
        <w:rPr>
          <w:rFonts w:ascii="Times New Roman" w:hAnsi="Times New Roman"/>
          <w:spacing w:val="1"/>
          <w:sz w:val="24"/>
          <w:szCs w:val="24"/>
        </w:rPr>
        <w:t xml:space="preserve"> </w:t>
      </w:r>
      <w:r w:rsidRPr="001C01D9">
        <w:rPr>
          <w:rFonts w:ascii="Times New Roman" w:hAnsi="Times New Roman"/>
          <w:sz w:val="24"/>
          <w:szCs w:val="24"/>
        </w:rPr>
        <w:t>valor</w:t>
      </w:r>
      <w:r w:rsidRPr="001C01D9">
        <w:rPr>
          <w:rFonts w:ascii="Times New Roman" w:hAnsi="Times New Roman"/>
          <w:spacing w:val="1"/>
          <w:sz w:val="24"/>
          <w:szCs w:val="24"/>
        </w:rPr>
        <w:t xml:space="preserve"> </w:t>
      </w:r>
      <w:r w:rsidRPr="001C01D9">
        <w:rPr>
          <w:rFonts w:ascii="Times New Roman" w:hAnsi="Times New Roman"/>
          <w:sz w:val="24"/>
          <w:szCs w:val="24"/>
        </w:rPr>
        <w:t>das</w:t>
      </w:r>
      <w:r w:rsidRPr="001C01D9">
        <w:rPr>
          <w:rFonts w:ascii="Times New Roman" w:hAnsi="Times New Roman"/>
          <w:spacing w:val="1"/>
          <w:sz w:val="24"/>
          <w:szCs w:val="24"/>
        </w:rPr>
        <w:t xml:space="preserve"> </w:t>
      </w:r>
      <w:r w:rsidRPr="001C01D9">
        <w:rPr>
          <w:rFonts w:ascii="Times New Roman" w:hAnsi="Times New Roman"/>
          <w:sz w:val="24"/>
          <w:szCs w:val="24"/>
        </w:rPr>
        <w:t>contratações</w:t>
      </w:r>
      <w:r w:rsidRPr="001C01D9">
        <w:rPr>
          <w:rFonts w:ascii="Times New Roman" w:hAnsi="Times New Roman"/>
          <w:spacing w:val="1"/>
          <w:sz w:val="24"/>
          <w:szCs w:val="24"/>
        </w:rPr>
        <w:t xml:space="preserve"> </w:t>
      </w:r>
      <w:r w:rsidRPr="001C01D9">
        <w:rPr>
          <w:rFonts w:ascii="Times New Roman" w:hAnsi="Times New Roman"/>
          <w:sz w:val="24"/>
          <w:szCs w:val="24"/>
        </w:rPr>
        <w:t>decorrentes</w:t>
      </w:r>
      <w:r w:rsidRPr="001C01D9">
        <w:rPr>
          <w:rFonts w:ascii="Times New Roman" w:hAnsi="Times New Roman"/>
          <w:spacing w:val="1"/>
          <w:sz w:val="24"/>
          <w:szCs w:val="24"/>
        </w:rPr>
        <w:t xml:space="preserve"> </w:t>
      </w:r>
      <w:r w:rsidRPr="001C01D9">
        <w:rPr>
          <w:rFonts w:ascii="Times New Roman" w:hAnsi="Times New Roman"/>
          <w:sz w:val="24"/>
          <w:szCs w:val="24"/>
        </w:rPr>
        <w:t>de</w:t>
      </w:r>
      <w:r w:rsidRPr="001C01D9">
        <w:rPr>
          <w:rFonts w:ascii="Times New Roman" w:hAnsi="Times New Roman"/>
          <w:spacing w:val="1"/>
          <w:sz w:val="24"/>
          <w:szCs w:val="24"/>
        </w:rPr>
        <w:t xml:space="preserve"> </w:t>
      </w:r>
      <w:r w:rsidRPr="001C01D9">
        <w:rPr>
          <w:rFonts w:ascii="Times New Roman" w:hAnsi="Times New Roman"/>
          <w:sz w:val="24"/>
          <w:szCs w:val="24"/>
        </w:rPr>
        <w:t>inexigibilidade de licitação poderá ser aferida por meio da comparação</w:t>
      </w:r>
      <w:r w:rsidRPr="001C01D9">
        <w:rPr>
          <w:rFonts w:ascii="Times New Roman" w:hAnsi="Times New Roman"/>
          <w:spacing w:val="1"/>
          <w:sz w:val="24"/>
          <w:szCs w:val="24"/>
        </w:rPr>
        <w:t xml:space="preserve"> </w:t>
      </w:r>
      <w:r w:rsidRPr="001C01D9">
        <w:rPr>
          <w:rFonts w:ascii="Times New Roman" w:hAnsi="Times New Roman"/>
          <w:sz w:val="24"/>
          <w:szCs w:val="24"/>
        </w:rPr>
        <w:t>da</w:t>
      </w:r>
      <w:r w:rsidRPr="001C01D9">
        <w:rPr>
          <w:rFonts w:ascii="Times New Roman" w:hAnsi="Times New Roman"/>
          <w:spacing w:val="1"/>
          <w:sz w:val="24"/>
          <w:szCs w:val="24"/>
        </w:rPr>
        <w:t xml:space="preserve"> </w:t>
      </w:r>
      <w:r w:rsidRPr="001C01D9">
        <w:rPr>
          <w:rFonts w:ascii="Times New Roman" w:hAnsi="Times New Roman"/>
          <w:sz w:val="24"/>
          <w:szCs w:val="24"/>
        </w:rPr>
        <w:t>proposta</w:t>
      </w:r>
      <w:r w:rsidRPr="001C01D9">
        <w:rPr>
          <w:rFonts w:ascii="Times New Roman" w:hAnsi="Times New Roman"/>
          <w:spacing w:val="1"/>
          <w:sz w:val="24"/>
          <w:szCs w:val="24"/>
        </w:rPr>
        <w:t xml:space="preserve"> </w:t>
      </w:r>
      <w:r w:rsidRPr="001C01D9">
        <w:rPr>
          <w:rFonts w:ascii="Times New Roman" w:hAnsi="Times New Roman"/>
          <w:sz w:val="24"/>
          <w:szCs w:val="24"/>
        </w:rPr>
        <w:t>apresentada</w:t>
      </w:r>
      <w:r w:rsidRPr="001C01D9">
        <w:rPr>
          <w:rFonts w:ascii="Times New Roman" w:hAnsi="Times New Roman"/>
          <w:spacing w:val="1"/>
          <w:sz w:val="24"/>
          <w:szCs w:val="24"/>
        </w:rPr>
        <w:t xml:space="preserve"> </w:t>
      </w:r>
      <w:r w:rsidRPr="001C01D9">
        <w:rPr>
          <w:rFonts w:ascii="Times New Roman" w:hAnsi="Times New Roman"/>
          <w:sz w:val="24"/>
          <w:szCs w:val="24"/>
        </w:rPr>
        <w:t>com</w:t>
      </w:r>
      <w:r w:rsidRPr="001C01D9">
        <w:rPr>
          <w:rFonts w:ascii="Times New Roman" w:hAnsi="Times New Roman"/>
          <w:spacing w:val="1"/>
          <w:sz w:val="24"/>
          <w:szCs w:val="24"/>
        </w:rPr>
        <w:t xml:space="preserve"> </w:t>
      </w:r>
      <w:r w:rsidRPr="001C01D9">
        <w:rPr>
          <w:rFonts w:ascii="Times New Roman" w:hAnsi="Times New Roman"/>
          <w:sz w:val="24"/>
          <w:szCs w:val="24"/>
        </w:rPr>
        <w:t>os</w:t>
      </w:r>
      <w:r w:rsidRPr="001C01D9">
        <w:rPr>
          <w:rFonts w:ascii="Times New Roman" w:hAnsi="Times New Roman"/>
          <w:spacing w:val="1"/>
          <w:sz w:val="24"/>
          <w:szCs w:val="24"/>
        </w:rPr>
        <w:t xml:space="preserve"> </w:t>
      </w:r>
      <w:r w:rsidRPr="001C01D9">
        <w:rPr>
          <w:rFonts w:ascii="Times New Roman" w:hAnsi="Times New Roman"/>
          <w:sz w:val="24"/>
          <w:szCs w:val="24"/>
        </w:rPr>
        <w:t>preços</w:t>
      </w:r>
      <w:r w:rsidRPr="001C01D9">
        <w:rPr>
          <w:rFonts w:ascii="Times New Roman" w:hAnsi="Times New Roman"/>
          <w:spacing w:val="1"/>
          <w:sz w:val="24"/>
          <w:szCs w:val="24"/>
        </w:rPr>
        <w:t xml:space="preserve"> </w:t>
      </w:r>
      <w:r w:rsidRPr="001C01D9">
        <w:rPr>
          <w:rFonts w:ascii="Times New Roman" w:hAnsi="Times New Roman"/>
          <w:sz w:val="24"/>
          <w:szCs w:val="24"/>
        </w:rPr>
        <w:t>praticados</w:t>
      </w:r>
      <w:r w:rsidRPr="001C01D9">
        <w:rPr>
          <w:rFonts w:ascii="Times New Roman" w:hAnsi="Times New Roman"/>
          <w:spacing w:val="1"/>
          <w:sz w:val="24"/>
          <w:szCs w:val="24"/>
        </w:rPr>
        <w:t xml:space="preserve"> </w:t>
      </w:r>
      <w:r w:rsidRPr="001C01D9">
        <w:rPr>
          <w:rFonts w:ascii="Times New Roman" w:hAnsi="Times New Roman"/>
          <w:sz w:val="24"/>
          <w:szCs w:val="24"/>
        </w:rPr>
        <w:t>pela</w:t>
      </w:r>
      <w:r w:rsidRPr="001C01D9">
        <w:rPr>
          <w:rFonts w:ascii="Times New Roman" w:hAnsi="Times New Roman"/>
          <w:spacing w:val="1"/>
          <w:sz w:val="24"/>
          <w:szCs w:val="24"/>
        </w:rPr>
        <w:t xml:space="preserve"> </w:t>
      </w:r>
      <w:r w:rsidRPr="001C01D9">
        <w:rPr>
          <w:rFonts w:ascii="Times New Roman" w:hAnsi="Times New Roman"/>
          <w:sz w:val="24"/>
          <w:szCs w:val="24"/>
        </w:rPr>
        <w:t>futura</w:t>
      </w:r>
      <w:r w:rsidRPr="001C01D9">
        <w:rPr>
          <w:rFonts w:ascii="Times New Roman" w:hAnsi="Times New Roman"/>
          <w:spacing w:val="1"/>
          <w:sz w:val="24"/>
          <w:szCs w:val="24"/>
        </w:rPr>
        <w:t xml:space="preserve"> </w:t>
      </w:r>
      <w:r w:rsidRPr="001C01D9">
        <w:rPr>
          <w:rFonts w:ascii="Times New Roman" w:hAnsi="Times New Roman"/>
          <w:sz w:val="24"/>
          <w:szCs w:val="24"/>
        </w:rPr>
        <w:t>contratada</w:t>
      </w:r>
      <w:r w:rsidRPr="001C01D9">
        <w:rPr>
          <w:rFonts w:ascii="Times New Roman" w:hAnsi="Times New Roman"/>
          <w:spacing w:val="1"/>
          <w:sz w:val="24"/>
          <w:szCs w:val="24"/>
        </w:rPr>
        <w:t xml:space="preserve"> </w:t>
      </w:r>
      <w:r w:rsidRPr="001C01D9">
        <w:rPr>
          <w:rFonts w:ascii="Times New Roman" w:hAnsi="Times New Roman"/>
          <w:sz w:val="24"/>
          <w:szCs w:val="24"/>
        </w:rPr>
        <w:t>junto</w:t>
      </w:r>
      <w:r w:rsidRPr="001C01D9">
        <w:rPr>
          <w:rFonts w:ascii="Times New Roman" w:hAnsi="Times New Roman"/>
          <w:spacing w:val="1"/>
          <w:sz w:val="24"/>
          <w:szCs w:val="24"/>
        </w:rPr>
        <w:t xml:space="preserve"> </w:t>
      </w:r>
      <w:r w:rsidRPr="001C01D9">
        <w:rPr>
          <w:rFonts w:ascii="Times New Roman" w:hAnsi="Times New Roman"/>
          <w:sz w:val="24"/>
          <w:szCs w:val="24"/>
        </w:rPr>
        <w:t>a</w:t>
      </w:r>
      <w:r w:rsidRPr="001C01D9">
        <w:rPr>
          <w:rFonts w:ascii="Times New Roman" w:hAnsi="Times New Roman"/>
          <w:spacing w:val="1"/>
          <w:sz w:val="24"/>
          <w:szCs w:val="24"/>
        </w:rPr>
        <w:t xml:space="preserve"> </w:t>
      </w:r>
      <w:r w:rsidRPr="001C01D9">
        <w:rPr>
          <w:rFonts w:ascii="Times New Roman" w:hAnsi="Times New Roman"/>
          <w:sz w:val="24"/>
          <w:szCs w:val="24"/>
        </w:rPr>
        <w:t>outros</w:t>
      </w:r>
      <w:r w:rsidRPr="001C01D9">
        <w:rPr>
          <w:rFonts w:ascii="Times New Roman" w:hAnsi="Times New Roman"/>
          <w:spacing w:val="1"/>
          <w:sz w:val="24"/>
          <w:szCs w:val="24"/>
        </w:rPr>
        <w:t xml:space="preserve"> </w:t>
      </w:r>
      <w:r w:rsidRPr="001C01D9">
        <w:rPr>
          <w:rFonts w:ascii="Times New Roman" w:hAnsi="Times New Roman"/>
          <w:sz w:val="24"/>
          <w:szCs w:val="24"/>
        </w:rPr>
        <w:t>entes</w:t>
      </w:r>
      <w:r w:rsidRPr="001C01D9">
        <w:rPr>
          <w:rFonts w:ascii="Times New Roman" w:hAnsi="Times New Roman"/>
          <w:spacing w:val="1"/>
          <w:sz w:val="24"/>
          <w:szCs w:val="24"/>
        </w:rPr>
        <w:t xml:space="preserve"> </w:t>
      </w:r>
      <w:r w:rsidRPr="001C01D9">
        <w:rPr>
          <w:rFonts w:ascii="Times New Roman" w:hAnsi="Times New Roman"/>
          <w:sz w:val="24"/>
          <w:szCs w:val="24"/>
        </w:rPr>
        <w:t>públicos</w:t>
      </w:r>
      <w:r w:rsidRPr="001C01D9">
        <w:rPr>
          <w:rFonts w:ascii="Times New Roman" w:hAnsi="Times New Roman"/>
          <w:spacing w:val="1"/>
          <w:sz w:val="24"/>
          <w:szCs w:val="24"/>
        </w:rPr>
        <w:t xml:space="preserve"> </w:t>
      </w:r>
      <w:r w:rsidRPr="001C01D9">
        <w:rPr>
          <w:rFonts w:ascii="Times New Roman" w:hAnsi="Times New Roman"/>
          <w:sz w:val="24"/>
          <w:szCs w:val="24"/>
        </w:rPr>
        <w:t>e/ou</w:t>
      </w:r>
      <w:r w:rsidRPr="001C01D9">
        <w:rPr>
          <w:rFonts w:ascii="Times New Roman" w:hAnsi="Times New Roman"/>
          <w:spacing w:val="1"/>
          <w:sz w:val="24"/>
          <w:szCs w:val="24"/>
        </w:rPr>
        <w:t xml:space="preserve"> </w:t>
      </w:r>
      <w:r w:rsidRPr="001C01D9">
        <w:rPr>
          <w:rFonts w:ascii="Times New Roman" w:hAnsi="Times New Roman"/>
          <w:sz w:val="24"/>
          <w:szCs w:val="24"/>
        </w:rPr>
        <w:t>privados,</w:t>
      </w:r>
      <w:r w:rsidRPr="001C01D9">
        <w:rPr>
          <w:rFonts w:ascii="Times New Roman" w:hAnsi="Times New Roman"/>
          <w:spacing w:val="1"/>
          <w:sz w:val="24"/>
          <w:szCs w:val="24"/>
        </w:rPr>
        <w:t xml:space="preserve"> </w:t>
      </w:r>
      <w:r w:rsidRPr="001C01D9">
        <w:rPr>
          <w:rFonts w:ascii="Times New Roman" w:hAnsi="Times New Roman"/>
          <w:sz w:val="24"/>
          <w:szCs w:val="24"/>
        </w:rPr>
        <w:t>ou</w:t>
      </w:r>
      <w:r w:rsidRPr="001C01D9">
        <w:rPr>
          <w:rFonts w:ascii="Times New Roman" w:hAnsi="Times New Roman"/>
          <w:spacing w:val="1"/>
          <w:sz w:val="24"/>
          <w:szCs w:val="24"/>
        </w:rPr>
        <w:t xml:space="preserve"> </w:t>
      </w:r>
      <w:r w:rsidRPr="001C01D9">
        <w:rPr>
          <w:rFonts w:ascii="Times New Roman" w:hAnsi="Times New Roman"/>
          <w:sz w:val="24"/>
          <w:szCs w:val="24"/>
        </w:rPr>
        <w:t>outros</w:t>
      </w:r>
      <w:r w:rsidRPr="001C01D9">
        <w:rPr>
          <w:rFonts w:ascii="Times New Roman" w:hAnsi="Times New Roman"/>
          <w:spacing w:val="-52"/>
          <w:sz w:val="24"/>
          <w:szCs w:val="24"/>
        </w:rPr>
        <w:t xml:space="preserve"> </w:t>
      </w:r>
      <w:r w:rsidRPr="001C01D9">
        <w:rPr>
          <w:rFonts w:ascii="Times New Roman" w:hAnsi="Times New Roman"/>
          <w:sz w:val="24"/>
          <w:szCs w:val="24"/>
        </w:rPr>
        <w:t>meios igualmente idôneos". (</w:t>
      </w:r>
      <w:proofErr w:type="gramStart"/>
      <w:r w:rsidRPr="001C01D9">
        <w:rPr>
          <w:rFonts w:ascii="Times New Roman" w:hAnsi="Times New Roman"/>
          <w:sz w:val="24"/>
          <w:szCs w:val="24"/>
        </w:rPr>
        <w:t>Alterada pela Portaria ÁGU n"</w:t>
      </w:r>
      <w:proofErr w:type="gramEnd"/>
      <w:r w:rsidRPr="001C01D9">
        <w:rPr>
          <w:rFonts w:ascii="Times New Roman" w:hAnsi="Times New Roman"/>
          <w:sz w:val="24"/>
          <w:szCs w:val="24"/>
        </w:rPr>
        <w:t xml:space="preserve"> 572/2011,</w:t>
      </w:r>
      <w:r w:rsidRPr="001C01D9">
        <w:rPr>
          <w:rFonts w:ascii="Times New Roman" w:hAnsi="Times New Roman"/>
          <w:spacing w:val="1"/>
          <w:sz w:val="24"/>
          <w:szCs w:val="24"/>
        </w:rPr>
        <w:t xml:space="preserve"> </w:t>
      </w:r>
      <w:r w:rsidRPr="001C01D9">
        <w:rPr>
          <w:rFonts w:ascii="Times New Roman" w:hAnsi="Times New Roman"/>
          <w:sz w:val="24"/>
          <w:szCs w:val="24"/>
        </w:rPr>
        <w:t>publicada</w:t>
      </w:r>
      <w:r w:rsidRPr="001C01D9">
        <w:rPr>
          <w:rFonts w:ascii="Times New Roman" w:hAnsi="Times New Roman"/>
          <w:spacing w:val="1"/>
          <w:sz w:val="24"/>
          <w:szCs w:val="24"/>
        </w:rPr>
        <w:t xml:space="preserve"> </w:t>
      </w:r>
      <w:r w:rsidRPr="001C01D9">
        <w:rPr>
          <w:rFonts w:ascii="Times New Roman" w:hAnsi="Times New Roman"/>
          <w:sz w:val="24"/>
          <w:szCs w:val="24"/>
        </w:rPr>
        <w:t>no</w:t>
      </w:r>
      <w:r w:rsidRPr="001C01D9">
        <w:rPr>
          <w:rFonts w:ascii="Times New Roman" w:hAnsi="Times New Roman"/>
          <w:spacing w:val="3"/>
          <w:sz w:val="24"/>
          <w:szCs w:val="24"/>
        </w:rPr>
        <w:t xml:space="preserve"> </w:t>
      </w:r>
      <w:r w:rsidRPr="001C01D9">
        <w:rPr>
          <w:rFonts w:ascii="Times New Roman" w:hAnsi="Times New Roman"/>
          <w:sz w:val="24"/>
          <w:szCs w:val="24"/>
        </w:rPr>
        <w:t>DOU</w:t>
      </w:r>
      <w:r w:rsidRPr="001C01D9">
        <w:rPr>
          <w:rFonts w:ascii="Times New Roman" w:hAnsi="Times New Roman"/>
          <w:spacing w:val="-1"/>
          <w:sz w:val="24"/>
          <w:szCs w:val="24"/>
        </w:rPr>
        <w:t xml:space="preserve"> </w:t>
      </w:r>
      <w:r w:rsidRPr="001C01D9">
        <w:rPr>
          <w:rFonts w:ascii="Times New Roman" w:hAnsi="Times New Roman"/>
          <w:sz w:val="24"/>
          <w:szCs w:val="24"/>
        </w:rPr>
        <w:t>|</w:t>
      </w:r>
      <w:r w:rsidRPr="001C01D9">
        <w:rPr>
          <w:rFonts w:ascii="Times New Roman" w:hAnsi="Times New Roman"/>
          <w:spacing w:val="2"/>
          <w:sz w:val="24"/>
          <w:szCs w:val="24"/>
        </w:rPr>
        <w:t xml:space="preserve"> </w:t>
      </w:r>
      <w:r w:rsidRPr="001C01D9">
        <w:rPr>
          <w:rFonts w:ascii="Times New Roman" w:hAnsi="Times New Roman"/>
          <w:sz w:val="24"/>
          <w:szCs w:val="24"/>
        </w:rPr>
        <w:t>14.12.2011.)</w:t>
      </w:r>
    </w:p>
    <w:p w14:paraId="053551CC" w14:textId="698FA432" w:rsidR="00E0134F" w:rsidRPr="001C01D9" w:rsidRDefault="00776111" w:rsidP="00E0134F">
      <w:pPr>
        <w:pStyle w:val="Corpodetexto"/>
        <w:spacing w:before="198" w:line="240" w:lineRule="auto"/>
        <w:ind w:left="120" w:right="109"/>
        <w:jc w:val="both"/>
        <w:rPr>
          <w:rFonts w:ascii="Times New Roman" w:hAnsi="Times New Roman"/>
          <w:sz w:val="24"/>
          <w:szCs w:val="24"/>
        </w:rPr>
      </w:pPr>
      <w:r w:rsidRPr="001C01D9">
        <w:rPr>
          <w:rFonts w:ascii="Times New Roman" w:hAnsi="Times New Roman"/>
          <w:sz w:val="24"/>
          <w:szCs w:val="24"/>
        </w:rPr>
        <w:t>Com efeito, assim como concluiu</w:t>
      </w:r>
      <w:r w:rsidRPr="001C01D9">
        <w:rPr>
          <w:rFonts w:ascii="Times New Roman" w:hAnsi="Times New Roman"/>
          <w:spacing w:val="54"/>
          <w:sz w:val="24"/>
          <w:szCs w:val="24"/>
        </w:rPr>
        <w:t xml:space="preserve"> </w:t>
      </w:r>
      <w:r w:rsidRPr="001C01D9">
        <w:rPr>
          <w:rFonts w:ascii="Times New Roman" w:hAnsi="Times New Roman"/>
          <w:sz w:val="24"/>
          <w:szCs w:val="24"/>
        </w:rPr>
        <w:t xml:space="preserve">a AGU em sua Orientação Normativa </w:t>
      </w:r>
      <w:proofErr w:type="gramStart"/>
      <w:r w:rsidRPr="001C01D9">
        <w:rPr>
          <w:rFonts w:ascii="Times New Roman" w:hAnsi="Times New Roman"/>
          <w:sz w:val="24"/>
          <w:szCs w:val="24"/>
        </w:rPr>
        <w:t>no 17</w:t>
      </w:r>
      <w:proofErr w:type="gramEnd"/>
      <w:r w:rsidRPr="001C01D9">
        <w:rPr>
          <w:rFonts w:ascii="Times New Roman" w:hAnsi="Times New Roman"/>
          <w:sz w:val="24"/>
          <w:szCs w:val="24"/>
        </w:rPr>
        <w:t xml:space="preserve">, </w:t>
      </w:r>
      <w:proofErr w:type="spellStart"/>
      <w:r w:rsidRPr="001C01D9">
        <w:rPr>
          <w:rFonts w:ascii="Times New Roman" w:hAnsi="Times New Roman"/>
          <w:sz w:val="24"/>
          <w:szCs w:val="24"/>
        </w:rPr>
        <w:t>e-se</w:t>
      </w:r>
      <w:proofErr w:type="spellEnd"/>
      <w:r w:rsidRPr="001C01D9">
        <w:rPr>
          <w:rFonts w:ascii="Times New Roman" w:hAnsi="Times New Roman"/>
          <w:spacing w:val="1"/>
          <w:sz w:val="24"/>
          <w:szCs w:val="24"/>
        </w:rPr>
        <w:t xml:space="preserve"> </w:t>
      </w:r>
      <w:r w:rsidRPr="001C01D9">
        <w:rPr>
          <w:rFonts w:ascii="Times New Roman" w:hAnsi="Times New Roman"/>
          <w:sz w:val="24"/>
          <w:szCs w:val="24"/>
        </w:rPr>
        <w:t>que</w:t>
      </w:r>
      <w:r w:rsidRPr="001C01D9">
        <w:rPr>
          <w:rFonts w:ascii="Times New Roman" w:hAnsi="Times New Roman"/>
          <w:spacing w:val="1"/>
          <w:sz w:val="24"/>
          <w:szCs w:val="24"/>
        </w:rPr>
        <w:t xml:space="preserve"> </w:t>
      </w:r>
      <w:r w:rsidRPr="001C01D9">
        <w:rPr>
          <w:rFonts w:ascii="Times New Roman" w:hAnsi="Times New Roman"/>
          <w:sz w:val="24"/>
          <w:szCs w:val="24"/>
        </w:rPr>
        <w:t>a</w:t>
      </w:r>
      <w:r w:rsidRPr="001C01D9">
        <w:rPr>
          <w:rFonts w:ascii="Times New Roman" w:hAnsi="Times New Roman"/>
          <w:spacing w:val="1"/>
          <w:sz w:val="24"/>
          <w:szCs w:val="24"/>
        </w:rPr>
        <w:t xml:space="preserve"> </w:t>
      </w:r>
      <w:r w:rsidRPr="001C01D9">
        <w:rPr>
          <w:rFonts w:ascii="Times New Roman" w:hAnsi="Times New Roman"/>
          <w:sz w:val="24"/>
          <w:szCs w:val="24"/>
        </w:rPr>
        <w:t>justificativa</w:t>
      </w:r>
      <w:r w:rsidRPr="001C01D9">
        <w:rPr>
          <w:rFonts w:ascii="Times New Roman" w:hAnsi="Times New Roman"/>
          <w:spacing w:val="1"/>
          <w:sz w:val="24"/>
          <w:szCs w:val="24"/>
        </w:rPr>
        <w:t xml:space="preserve"> </w:t>
      </w:r>
      <w:r w:rsidRPr="001C01D9">
        <w:rPr>
          <w:rFonts w:ascii="Times New Roman" w:hAnsi="Times New Roman"/>
          <w:sz w:val="24"/>
          <w:szCs w:val="24"/>
        </w:rPr>
        <w:t>do</w:t>
      </w:r>
      <w:r w:rsidRPr="001C01D9">
        <w:rPr>
          <w:rFonts w:ascii="Times New Roman" w:hAnsi="Times New Roman"/>
          <w:spacing w:val="1"/>
          <w:sz w:val="24"/>
          <w:szCs w:val="24"/>
        </w:rPr>
        <w:t xml:space="preserve"> </w:t>
      </w:r>
      <w:r w:rsidRPr="001C01D9">
        <w:rPr>
          <w:rFonts w:ascii="Times New Roman" w:hAnsi="Times New Roman"/>
          <w:sz w:val="24"/>
          <w:szCs w:val="24"/>
        </w:rPr>
        <w:t>preço</w:t>
      </w:r>
      <w:r w:rsidRPr="001C01D9">
        <w:rPr>
          <w:rFonts w:ascii="Times New Roman" w:hAnsi="Times New Roman"/>
          <w:spacing w:val="1"/>
          <w:sz w:val="24"/>
          <w:szCs w:val="24"/>
        </w:rPr>
        <w:t xml:space="preserve"> </w:t>
      </w:r>
      <w:r w:rsidRPr="001C01D9">
        <w:rPr>
          <w:rFonts w:ascii="Times New Roman" w:hAnsi="Times New Roman"/>
          <w:sz w:val="24"/>
          <w:szCs w:val="24"/>
        </w:rPr>
        <w:t>nas</w:t>
      </w:r>
      <w:r w:rsidRPr="001C01D9">
        <w:rPr>
          <w:rFonts w:ascii="Times New Roman" w:hAnsi="Times New Roman"/>
          <w:spacing w:val="1"/>
          <w:sz w:val="24"/>
          <w:szCs w:val="24"/>
        </w:rPr>
        <w:t xml:space="preserve"> </w:t>
      </w:r>
      <w:r w:rsidRPr="001C01D9">
        <w:rPr>
          <w:rFonts w:ascii="Times New Roman" w:hAnsi="Times New Roman"/>
          <w:sz w:val="24"/>
          <w:szCs w:val="24"/>
        </w:rPr>
        <w:t>contratações</w:t>
      </w:r>
      <w:r w:rsidRPr="001C01D9">
        <w:rPr>
          <w:rFonts w:ascii="Times New Roman" w:hAnsi="Times New Roman"/>
          <w:spacing w:val="1"/>
          <w:sz w:val="24"/>
          <w:szCs w:val="24"/>
        </w:rPr>
        <w:t xml:space="preserve"> </w:t>
      </w:r>
      <w:r w:rsidRPr="001C01D9">
        <w:rPr>
          <w:rFonts w:ascii="Times New Roman" w:hAnsi="Times New Roman"/>
          <w:sz w:val="24"/>
          <w:szCs w:val="24"/>
        </w:rPr>
        <w:t>por</w:t>
      </w:r>
      <w:r w:rsidRPr="001C01D9">
        <w:rPr>
          <w:rFonts w:ascii="Times New Roman" w:hAnsi="Times New Roman"/>
          <w:spacing w:val="1"/>
          <w:sz w:val="24"/>
          <w:szCs w:val="24"/>
        </w:rPr>
        <w:t xml:space="preserve"> </w:t>
      </w:r>
      <w:r w:rsidRPr="001C01D9">
        <w:rPr>
          <w:rFonts w:ascii="Times New Roman" w:hAnsi="Times New Roman"/>
          <w:sz w:val="24"/>
          <w:szCs w:val="24"/>
        </w:rPr>
        <w:t>inexigibilidade</w:t>
      </w:r>
      <w:r w:rsidRPr="001C01D9">
        <w:rPr>
          <w:rFonts w:ascii="Times New Roman" w:hAnsi="Times New Roman"/>
          <w:spacing w:val="1"/>
          <w:sz w:val="24"/>
          <w:szCs w:val="24"/>
        </w:rPr>
        <w:t xml:space="preserve"> </w:t>
      </w:r>
      <w:r w:rsidRPr="001C01D9">
        <w:rPr>
          <w:rFonts w:ascii="Times New Roman" w:hAnsi="Times New Roman"/>
          <w:sz w:val="24"/>
          <w:szCs w:val="24"/>
        </w:rPr>
        <w:t>de</w:t>
      </w:r>
      <w:r w:rsidRPr="001C01D9">
        <w:rPr>
          <w:rFonts w:ascii="Times New Roman" w:hAnsi="Times New Roman"/>
          <w:spacing w:val="1"/>
          <w:sz w:val="24"/>
          <w:szCs w:val="24"/>
        </w:rPr>
        <w:t xml:space="preserve"> </w:t>
      </w:r>
      <w:r w:rsidRPr="001C01D9">
        <w:rPr>
          <w:rFonts w:ascii="Times New Roman" w:hAnsi="Times New Roman"/>
          <w:sz w:val="24"/>
          <w:szCs w:val="24"/>
        </w:rPr>
        <w:t>licitação</w:t>
      </w:r>
      <w:r w:rsidRPr="001C01D9">
        <w:rPr>
          <w:rFonts w:ascii="Times New Roman" w:hAnsi="Times New Roman"/>
          <w:spacing w:val="1"/>
          <w:sz w:val="24"/>
          <w:szCs w:val="24"/>
        </w:rPr>
        <w:t xml:space="preserve"> </w:t>
      </w:r>
      <w:r w:rsidRPr="001C01D9">
        <w:rPr>
          <w:rFonts w:ascii="Times New Roman" w:hAnsi="Times New Roman"/>
          <w:sz w:val="24"/>
          <w:szCs w:val="24"/>
        </w:rPr>
        <w:t>requer</w:t>
      </w:r>
      <w:r w:rsidRPr="001C01D9">
        <w:rPr>
          <w:rFonts w:ascii="Times New Roman" w:hAnsi="Times New Roman"/>
          <w:spacing w:val="1"/>
          <w:sz w:val="24"/>
          <w:szCs w:val="24"/>
        </w:rPr>
        <w:t xml:space="preserve"> </w:t>
      </w:r>
      <w:r w:rsidRPr="001C01D9">
        <w:rPr>
          <w:rFonts w:ascii="Times New Roman" w:hAnsi="Times New Roman"/>
          <w:sz w:val="24"/>
          <w:szCs w:val="24"/>
        </w:rPr>
        <w:t>a</w:t>
      </w:r>
      <w:r w:rsidRPr="001C01D9">
        <w:rPr>
          <w:rFonts w:ascii="Times New Roman" w:hAnsi="Times New Roman"/>
          <w:spacing w:val="1"/>
          <w:sz w:val="24"/>
          <w:szCs w:val="24"/>
        </w:rPr>
        <w:t xml:space="preserve"> </w:t>
      </w:r>
      <w:r w:rsidRPr="001C01D9">
        <w:rPr>
          <w:rFonts w:ascii="Times New Roman" w:hAnsi="Times New Roman"/>
          <w:sz w:val="24"/>
          <w:szCs w:val="24"/>
        </w:rPr>
        <w:t xml:space="preserve">demonstração de equivalência do valor a ser cobrado da Administração </w:t>
      </w:r>
      <w:r w:rsidR="0065498C">
        <w:rPr>
          <w:rFonts w:eastAsiaTheme="minorHAnsi"/>
          <w:color w:val="000000"/>
          <w:lang w:eastAsia="en-US"/>
        </w:rPr>
        <w:t>legislativa</w:t>
      </w:r>
      <w:r w:rsidR="0065498C" w:rsidRPr="001C01D9">
        <w:rPr>
          <w:rFonts w:ascii="Times New Roman" w:hAnsi="Times New Roman"/>
          <w:sz w:val="24"/>
          <w:szCs w:val="24"/>
        </w:rPr>
        <w:t xml:space="preserve"> </w:t>
      </w:r>
      <w:r w:rsidRPr="001C01D9">
        <w:rPr>
          <w:rFonts w:ascii="Times New Roman" w:hAnsi="Times New Roman"/>
          <w:sz w:val="24"/>
          <w:szCs w:val="24"/>
        </w:rPr>
        <w:t>com os valores</w:t>
      </w:r>
      <w:r w:rsidRPr="001C01D9">
        <w:rPr>
          <w:rFonts w:ascii="Times New Roman" w:hAnsi="Times New Roman"/>
          <w:spacing w:val="1"/>
          <w:sz w:val="24"/>
          <w:szCs w:val="24"/>
        </w:rPr>
        <w:t xml:space="preserve"> </w:t>
      </w:r>
      <w:r w:rsidRPr="001C01D9">
        <w:rPr>
          <w:rFonts w:ascii="Times New Roman" w:hAnsi="Times New Roman"/>
          <w:sz w:val="24"/>
          <w:szCs w:val="24"/>
        </w:rPr>
        <w:t>praticados pela contratada em outros ajustes que contemplem o mesmo objeto ou objeto</w:t>
      </w:r>
      <w:r w:rsidRPr="001C01D9">
        <w:rPr>
          <w:rFonts w:ascii="Times New Roman" w:hAnsi="Times New Roman"/>
          <w:spacing w:val="1"/>
          <w:sz w:val="24"/>
          <w:szCs w:val="24"/>
        </w:rPr>
        <w:t xml:space="preserve"> </w:t>
      </w:r>
      <w:r w:rsidRPr="001C01D9">
        <w:rPr>
          <w:rFonts w:ascii="Times New Roman" w:hAnsi="Times New Roman"/>
          <w:sz w:val="24"/>
          <w:szCs w:val="24"/>
        </w:rPr>
        <w:t>similar.</w:t>
      </w:r>
    </w:p>
    <w:p w14:paraId="7A348E33" w14:textId="2B235309" w:rsidR="00776111" w:rsidRPr="00E0134F" w:rsidRDefault="00776111" w:rsidP="00E0134F">
      <w:pPr>
        <w:autoSpaceDE w:val="0"/>
        <w:autoSpaceDN w:val="0"/>
        <w:adjustRightInd w:val="0"/>
        <w:ind w:left="57" w:right="170"/>
        <w:jc w:val="both"/>
        <w:rPr>
          <w:rFonts w:eastAsiaTheme="minorHAnsi"/>
          <w:color w:val="000000"/>
          <w:lang w:eastAsia="en-US"/>
        </w:rPr>
      </w:pPr>
      <w:r w:rsidRPr="001C01D9">
        <w:t>Desta</w:t>
      </w:r>
      <w:r w:rsidRPr="001C01D9">
        <w:rPr>
          <w:spacing w:val="1"/>
        </w:rPr>
        <w:t xml:space="preserve"> </w:t>
      </w:r>
      <w:r w:rsidRPr="001C01D9">
        <w:t>feita,</w:t>
      </w:r>
      <w:r w:rsidRPr="001C01D9">
        <w:rPr>
          <w:spacing w:val="1"/>
        </w:rPr>
        <w:t xml:space="preserve"> </w:t>
      </w:r>
      <w:r w:rsidRPr="001C01D9">
        <w:t>para</w:t>
      </w:r>
      <w:r w:rsidRPr="001C01D9">
        <w:rPr>
          <w:spacing w:val="1"/>
        </w:rPr>
        <w:t xml:space="preserve"> </w:t>
      </w:r>
      <w:r w:rsidRPr="001C01D9">
        <w:t>justificar</w:t>
      </w:r>
      <w:r w:rsidRPr="001C01D9">
        <w:rPr>
          <w:spacing w:val="1"/>
        </w:rPr>
        <w:t xml:space="preserve"> </w:t>
      </w:r>
      <w:r w:rsidRPr="001C01D9">
        <w:t>se</w:t>
      </w:r>
      <w:r w:rsidRPr="001C01D9">
        <w:rPr>
          <w:spacing w:val="1"/>
        </w:rPr>
        <w:t xml:space="preserve"> </w:t>
      </w:r>
      <w:r w:rsidRPr="001C01D9">
        <w:t>o</w:t>
      </w:r>
      <w:r w:rsidRPr="001C01D9">
        <w:rPr>
          <w:spacing w:val="1"/>
        </w:rPr>
        <w:t xml:space="preserve"> </w:t>
      </w:r>
      <w:r w:rsidRPr="001C01D9">
        <w:t>preço</w:t>
      </w:r>
      <w:r w:rsidRPr="001C01D9">
        <w:rPr>
          <w:spacing w:val="1"/>
        </w:rPr>
        <w:t xml:space="preserve"> </w:t>
      </w:r>
      <w:r w:rsidRPr="001C01D9">
        <w:t>cobrado</w:t>
      </w:r>
      <w:r w:rsidRPr="001C01D9">
        <w:rPr>
          <w:spacing w:val="1"/>
        </w:rPr>
        <w:t xml:space="preserve"> </w:t>
      </w:r>
      <w:r w:rsidRPr="001C01D9">
        <w:t>está</w:t>
      </w:r>
      <w:r w:rsidRPr="001C01D9">
        <w:rPr>
          <w:spacing w:val="1"/>
        </w:rPr>
        <w:t xml:space="preserve"> </w:t>
      </w:r>
      <w:r w:rsidRPr="001C01D9">
        <w:t>compatível</w:t>
      </w:r>
      <w:r w:rsidRPr="001C01D9">
        <w:rPr>
          <w:spacing w:val="1"/>
        </w:rPr>
        <w:t xml:space="preserve"> </w:t>
      </w:r>
      <w:r w:rsidRPr="001C01D9">
        <w:t>com</w:t>
      </w:r>
      <w:r w:rsidRPr="001C01D9">
        <w:rPr>
          <w:spacing w:val="1"/>
        </w:rPr>
        <w:t xml:space="preserve"> </w:t>
      </w:r>
      <w:r w:rsidRPr="001C01D9">
        <w:t>o</w:t>
      </w:r>
      <w:r w:rsidRPr="001C01D9">
        <w:rPr>
          <w:spacing w:val="1"/>
        </w:rPr>
        <w:t xml:space="preserve"> </w:t>
      </w:r>
      <w:r w:rsidRPr="001C01D9">
        <w:t>valor</w:t>
      </w:r>
      <w:r w:rsidRPr="001C01D9">
        <w:rPr>
          <w:spacing w:val="1"/>
        </w:rPr>
        <w:t xml:space="preserve"> </w:t>
      </w:r>
      <w:r w:rsidRPr="001C01D9">
        <w:t>de</w:t>
      </w:r>
      <w:r w:rsidRPr="001C01D9">
        <w:rPr>
          <w:spacing w:val="1"/>
        </w:rPr>
        <w:t xml:space="preserve"> </w:t>
      </w:r>
      <w:r w:rsidRPr="001C01D9">
        <w:t>mercado, foi</w:t>
      </w:r>
      <w:proofErr w:type="gramStart"/>
      <w:r w:rsidRPr="001C01D9">
        <w:t xml:space="preserve"> </w:t>
      </w:r>
      <w:r w:rsidR="00E0134F">
        <w:t xml:space="preserve">  </w:t>
      </w:r>
      <w:proofErr w:type="gramEnd"/>
      <w:r w:rsidRPr="001C01D9">
        <w:t xml:space="preserve">tomado como base os serviços realizados pela proponente </w:t>
      </w:r>
      <w:r w:rsidR="00E0134F" w:rsidRPr="00DF6E5A">
        <w:rPr>
          <w:bCs/>
        </w:rPr>
        <w:t xml:space="preserve">Monique Severo e Silva </w:t>
      </w:r>
      <w:proofErr w:type="spellStart"/>
      <w:r w:rsidR="00E0134F" w:rsidRPr="00DF6E5A">
        <w:rPr>
          <w:bCs/>
        </w:rPr>
        <w:t>Beckman</w:t>
      </w:r>
      <w:proofErr w:type="spellEnd"/>
      <w:r w:rsidR="00E0134F">
        <w:rPr>
          <w:b/>
          <w:bCs/>
        </w:rPr>
        <w:t xml:space="preserve">, </w:t>
      </w:r>
      <w:r w:rsidR="00E0134F" w:rsidRPr="00046795">
        <w:t>inscrito</w:t>
      </w:r>
      <w:r w:rsidR="00E0134F">
        <w:t xml:space="preserve"> no </w:t>
      </w:r>
      <w:r w:rsidR="00E0134F" w:rsidRPr="00E17FCE">
        <w:t>CPF nº: 008.670.051-06 e RG nº 724.789 SSP/TO</w:t>
      </w:r>
      <w:r w:rsidR="00E0134F" w:rsidRPr="00E17FCE">
        <w:rPr>
          <w:rFonts w:eastAsiaTheme="minorHAnsi"/>
          <w:lang w:eastAsia="en-US"/>
        </w:rPr>
        <w:t>, OAB – TO nº 5.495</w:t>
      </w:r>
      <w:r w:rsidRPr="001C01D9">
        <w:t>, mediante</w:t>
      </w:r>
      <w:r w:rsidRPr="001C01D9">
        <w:rPr>
          <w:spacing w:val="48"/>
        </w:rPr>
        <w:t xml:space="preserve"> </w:t>
      </w:r>
      <w:r w:rsidRPr="001C01D9">
        <w:t>a</w:t>
      </w:r>
      <w:r w:rsidRPr="001C01D9">
        <w:rPr>
          <w:spacing w:val="44"/>
        </w:rPr>
        <w:t xml:space="preserve"> </w:t>
      </w:r>
      <w:r w:rsidRPr="001C01D9">
        <w:t>apresentação</w:t>
      </w:r>
      <w:r w:rsidRPr="001C01D9">
        <w:rPr>
          <w:spacing w:val="44"/>
        </w:rPr>
        <w:t xml:space="preserve"> </w:t>
      </w:r>
      <w:r w:rsidRPr="001C01D9">
        <w:t>das</w:t>
      </w:r>
      <w:r w:rsidRPr="001C01D9">
        <w:rPr>
          <w:spacing w:val="41"/>
        </w:rPr>
        <w:t xml:space="preserve"> </w:t>
      </w:r>
      <w:r w:rsidRPr="001C01D9">
        <w:t>notas</w:t>
      </w:r>
      <w:r w:rsidRPr="001C01D9">
        <w:rPr>
          <w:spacing w:val="41"/>
        </w:rPr>
        <w:t xml:space="preserve"> </w:t>
      </w:r>
      <w:r w:rsidRPr="001C01D9">
        <w:t>fiscais</w:t>
      </w:r>
      <w:r w:rsidRPr="001C01D9">
        <w:rPr>
          <w:spacing w:val="45"/>
        </w:rPr>
        <w:t xml:space="preserve"> </w:t>
      </w:r>
      <w:r w:rsidRPr="001C01D9">
        <w:t>de contratos similares em outros locais semelhantes, conforme prevê o §4º do art. 23 da Lei</w:t>
      </w:r>
      <w:r w:rsidRPr="001C01D9">
        <w:rPr>
          <w:spacing w:val="1"/>
        </w:rPr>
        <w:t xml:space="preserve"> </w:t>
      </w:r>
      <w:r w:rsidRPr="001C01D9">
        <w:t xml:space="preserve">14.133/21. Assim, foi possível comprovar a razoabilidade do valor cobrado para </w:t>
      </w:r>
      <w:r w:rsidR="0065498C">
        <w:t xml:space="preserve">o poder </w:t>
      </w:r>
      <w:r w:rsidR="0065498C">
        <w:rPr>
          <w:rFonts w:eastAsiaTheme="minorHAnsi"/>
          <w:color w:val="000000"/>
          <w:lang w:eastAsia="en-US"/>
        </w:rPr>
        <w:t>legislativo</w:t>
      </w:r>
      <w:r w:rsidRPr="001C01D9">
        <w:t>, o</w:t>
      </w:r>
      <w:r w:rsidRPr="001C01D9">
        <w:rPr>
          <w:spacing w:val="1"/>
        </w:rPr>
        <w:t xml:space="preserve"> </w:t>
      </w:r>
      <w:r w:rsidRPr="001C01D9">
        <w:t>que</w:t>
      </w:r>
      <w:r w:rsidRPr="001C01D9">
        <w:rPr>
          <w:spacing w:val="54"/>
        </w:rPr>
        <w:t xml:space="preserve"> </w:t>
      </w:r>
      <w:r w:rsidRPr="001C01D9">
        <w:t>nos</w:t>
      </w:r>
      <w:r w:rsidRPr="001C01D9">
        <w:rPr>
          <w:spacing w:val="1"/>
        </w:rPr>
        <w:t xml:space="preserve"> </w:t>
      </w:r>
      <w:r w:rsidRPr="001C01D9">
        <w:t>permite</w:t>
      </w:r>
      <w:r w:rsidRPr="001C01D9">
        <w:rPr>
          <w:spacing w:val="1"/>
        </w:rPr>
        <w:t xml:space="preserve"> </w:t>
      </w:r>
      <w:r w:rsidRPr="001C01D9">
        <w:t>inferir que</w:t>
      </w:r>
      <w:r w:rsidRPr="001C01D9">
        <w:rPr>
          <w:spacing w:val="1"/>
        </w:rPr>
        <w:t xml:space="preserve"> </w:t>
      </w:r>
      <w:r w:rsidRPr="001C01D9">
        <w:t>os preços encontram-se compatível</w:t>
      </w:r>
      <w:r w:rsidRPr="001C01D9">
        <w:rPr>
          <w:spacing w:val="1"/>
        </w:rPr>
        <w:t xml:space="preserve"> </w:t>
      </w:r>
      <w:r w:rsidRPr="001C01D9">
        <w:t>com a</w:t>
      </w:r>
      <w:r w:rsidRPr="001C01D9">
        <w:rPr>
          <w:spacing w:val="54"/>
        </w:rPr>
        <w:t xml:space="preserve"> </w:t>
      </w:r>
      <w:r w:rsidRPr="001C01D9">
        <w:t>realidade</w:t>
      </w:r>
      <w:r w:rsidRPr="001C01D9">
        <w:rPr>
          <w:spacing w:val="54"/>
        </w:rPr>
        <w:t xml:space="preserve"> </w:t>
      </w:r>
      <w:r w:rsidRPr="001C01D9">
        <w:t>mercadológica.</w:t>
      </w:r>
      <w:r w:rsidRPr="001C01D9">
        <w:rPr>
          <w:spacing w:val="1"/>
        </w:rPr>
        <w:t xml:space="preserve"> </w:t>
      </w:r>
      <w:r w:rsidRPr="001C01D9">
        <w:t>Cabe ressaltar também que o preço ajustado entre as partes é eminentemente “bruto”, ou</w:t>
      </w:r>
      <w:r w:rsidRPr="001C01D9">
        <w:rPr>
          <w:spacing w:val="1"/>
        </w:rPr>
        <w:t xml:space="preserve"> </w:t>
      </w:r>
      <w:r w:rsidRPr="001C01D9">
        <w:t>seja, sem</w:t>
      </w:r>
      <w:r w:rsidRPr="001C01D9">
        <w:rPr>
          <w:spacing w:val="1"/>
        </w:rPr>
        <w:t xml:space="preserve"> </w:t>
      </w:r>
      <w:r w:rsidRPr="001C01D9">
        <w:t>nenhum</w:t>
      </w:r>
      <w:r w:rsidRPr="001C01D9">
        <w:rPr>
          <w:spacing w:val="-3"/>
        </w:rPr>
        <w:t xml:space="preserve"> </w:t>
      </w:r>
      <w:r w:rsidRPr="001C01D9">
        <w:t>acréscimo</w:t>
      </w:r>
      <w:r w:rsidRPr="001C01D9">
        <w:rPr>
          <w:spacing w:val="3"/>
        </w:rPr>
        <w:t xml:space="preserve"> </w:t>
      </w:r>
      <w:r w:rsidRPr="001C01D9">
        <w:t>adicional.</w:t>
      </w:r>
    </w:p>
    <w:p w14:paraId="4D403170" w14:textId="063EA5F0" w:rsidR="00776111" w:rsidRPr="001C01D9" w:rsidRDefault="00E0134F" w:rsidP="00776111">
      <w:pPr>
        <w:pStyle w:val="Corpodetexto"/>
        <w:spacing w:before="198" w:line="240" w:lineRule="auto"/>
        <w:ind w:left="120" w:right="112"/>
        <w:jc w:val="both"/>
        <w:rPr>
          <w:rFonts w:ascii="Times New Roman" w:hAnsi="Times New Roman"/>
          <w:sz w:val="24"/>
          <w:szCs w:val="24"/>
        </w:rPr>
      </w:pPr>
      <w:r>
        <w:rPr>
          <w:rFonts w:ascii="Times New Roman" w:hAnsi="Times New Roman"/>
          <w:sz w:val="24"/>
          <w:szCs w:val="24"/>
        </w:rPr>
        <w:t xml:space="preserve">O valor mensal de </w:t>
      </w:r>
      <w:proofErr w:type="gramStart"/>
      <w:r>
        <w:rPr>
          <w:rFonts w:ascii="Times New Roman" w:hAnsi="Times New Roman"/>
          <w:sz w:val="24"/>
          <w:szCs w:val="24"/>
        </w:rPr>
        <w:t xml:space="preserve">R$ 7.190,00 </w:t>
      </w:r>
      <w:r w:rsidR="00776111" w:rsidRPr="001C01D9">
        <w:rPr>
          <w:rFonts w:ascii="Times New Roman" w:hAnsi="Times New Roman"/>
          <w:sz w:val="24"/>
          <w:szCs w:val="24"/>
        </w:rPr>
        <w:t>(</w:t>
      </w:r>
      <w:r>
        <w:rPr>
          <w:rFonts w:ascii="Times New Roman" w:hAnsi="Times New Roman"/>
          <w:sz w:val="24"/>
          <w:szCs w:val="24"/>
        </w:rPr>
        <w:t>Sete Mil Cento e Noventa Reais</w:t>
      </w:r>
      <w:r w:rsidR="00776111" w:rsidRPr="001C01D9">
        <w:rPr>
          <w:rFonts w:ascii="Times New Roman" w:hAnsi="Times New Roman"/>
          <w:sz w:val="24"/>
          <w:szCs w:val="24"/>
        </w:rPr>
        <w:t>), apresentado</w:t>
      </w:r>
      <w:proofErr w:type="gramEnd"/>
      <w:r w:rsidR="00776111" w:rsidRPr="001C01D9">
        <w:rPr>
          <w:rFonts w:ascii="Times New Roman" w:hAnsi="Times New Roman"/>
          <w:sz w:val="24"/>
          <w:szCs w:val="24"/>
        </w:rPr>
        <w:t xml:space="preserve"> pela</w:t>
      </w:r>
      <w:r>
        <w:rPr>
          <w:rFonts w:ascii="Times New Roman" w:hAnsi="Times New Roman"/>
          <w:sz w:val="24"/>
          <w:szCs w:val="24"/>
        </w:rPr>
        <w:t xml:space="preserve"> advogada</w:t>
      </w:r>
      <w:r w:rsidR="00776111" w:rsidRPr="001C01D9">
        <w:rPr>
          <w:rFonts w:ascii="Times New Roman" w:hAnsi="Times New Roman"/>
          <w:sz w:val="24"/>
          <w:szCs w:val="24"/>
        </w:rPr>
        <w:t xml:space="preserve"> </w:t>
      </w:r>
      <w:r w:rsidRPr="00DF6E5A">
        <w:rPr>
          <w:bCs/>
        </w:rPr>
        <w:t xml:space="preserve">Monique Severo e Silva </w:t>
      </w:r>
      <w:proofErr w:type="spellStart"/>
      <w:r w:rsidRPr="00DF6E5A">
        <w:rPr>
          <w:bCs/>
        </w:rPr>
        <w:t>Beckman</w:t>
      </w:r>
      <w:proofErr w:type="spellEnd"/>
      <w:r w:rsidR="00776111" w:rsidRPr="001C01D9">
        <w:rPr>
          <w:rFonts w:ascii="Times New Roman" w:hAnsi="Times New Roman"/>
          <w:sz w:val="24"/>
          <w:szCs w:val="24"/>
        </w:rPr>
        <w:t xml:space="preserve">, </w:t>
      </w:r>
      <w:r w:rsidRPr="00E0134F">
        <w:rPr>
          <w:rFonts w:ascii="Times New Roman" w:hAnsi="Times New Roman"/>
          <w:sz w:val="24"/>
          <w:szCs w:val="24"/>
        </w:rPr>
        <w:t>CPF nº: 008.670.051-06 e RG nº 724.789 SSP/TO</w:t>
      </w:r>
      <w:r w:rsidRPr="00E0134F">
        <w:rPr>
          <w:rFonts w:ascii="Times New Roman" w:eastAsiaTheme="minorHAnsi" w:hAnsi="Times New Roman"/>
          <w:sz w:val="24"/>
          <w:szCs w:val="24"/>
          <w:lang w:eastAsia="en-US"/>
        </w:rPr>
        <w:t>, OAB – TO nº 5.495</w:t>
      </w:r>
      <w:r w:rsidR="00776111" w:rsidRPr="001C01D9">
        <w:rPr>
          <w:rFonts w:ascii="Times New Roman" w:hAnsi="Times New Roman"/>
          <w:sz w:val="24"/>
          <w:szCs w:val="24"/>
        </w:rPr>
        <w:t>, nos serviços técnicos especializados</w:t>
      </w:r>
      <w:r w:rsidR="00776111" w:rsidRPr="001C01D9">
        <w:rPr>
          <w:rFonts w:ascii="Times New Roman" w:hAnsi="Times New Roman"/>
          <w:spacing w:val="1"/>
          <w:sz w:val="24"/>
          <w:szCs w:val="24"/>
        </w:rPr>
        <w:t xml:space="preserve"> </w:t>
      </w:r>
      <w:r w:rsidR="00776111" w:rsidRPr="001C01D9">
        <w:rPr>
          <w:rFonts w:ascii="Times New Roman" w:hAnsi="Times New Roman"/>
          <w:sz w:val="24"/>
          <w:szCs w:val="24"/>
        </w:rPr>
        <w:t>de</w:t>
      </w:r>
      <w:r w:rsidR="00776111" w:rsidRPr="001C01D9">
        <w:rPr>
          <w:rFonts w:ascii="Times New Roman" w:hAnsi="Times New Roman"/>
          <w:spacing w:val="1"/>
          <w:sz w:val="24"/>
          <w:szCs w:val="24"/>
        </w:rPr>
        <w:t xml:space="preserve"> </w:t>
      </w:r>
      <w:r w:rsidR="00776111" w:rsidRPr="001C01D9">
        <w:rPr>
          <w:rFonts w:ascii="Times New Roman" w:hAnsi="Times New Roman"/>
          <w:sz w:val="24"/>
          <w:szCs w:val="24"/>
        </w:rPr>
        <w:t>natureza</w:t>
      </w:r>
      <w:r w:rsidR="00776111" w:rsidRPr="001C01D9">
        <w:rPr>
          <w:rFonts w:ascii="Times New Roman" w:hAnsi="Times New Roman"/>
          <w:spacing w:val="1"/>
          <w:sz w:val="24"/>
          <w:szCs w:val="24"/>
        </w:rPr>
        <w:t xml:space="preserve"> </w:t>
      </w:r>
      <w:r w:rsidR="00776111" w:rsidRPr="001C01D9">
        <w:rPr>
          <w:rFonts w:ascii="Times New Roman" w:hAnsi="Times New Roman"/>
          <w:sz w:val="24"/>
          <w:szCs w:val="24"/>
        </w:rPr>
        <w:t>predominantemente</w:t>
      </w:r>
      <w:r w:rsidR="00776111" w:rsidRPr="001C01D9">
        <w:rPr>
          <w:rFonts w:ascii="Times New Roman" w:hAnsi="Times New Roman"/>
          <w:spacing w:val="1"/>
          <w:sz w:val="24"/>
          <w:szCs w:val="24"/>
        </w:rPr>
        <w:t xml:space="preserve"> </w:t>
      </w:r>
      <w:r w:rsidR="00776111" w:rsidRPr="001C01D9">
        <w:rPr>
          <w:rFonts w:ascii="Times New Roman" w:hAnsi="Times New Roman"/>
          <w:sz w:val="24"/>
          <w:szCs w:val="24"/>
        </w:rPr>
        <w:t>intelectual</w:t>
      </w:r>
      <w:r w:rsidR="00776111" w:rsidRPr="001C01D9">
        <w:rPr>
          <w:rFonts w:ascii="Times New Roman" w:hAnsi="Times New Roman"/>
          <w:spacing w:val="1"/>
          <w:sz w:val="24"/>
          <w:szCs w:val="24"/>
        </w:rPr>
        <w:t xml:space="preserve"> </w:t>
      </w:r>
      <w:r w:rsidR="00776111" w:rsidRPr="001C01D9">
        <w:rPr>
          <w:rFonts w:ascii="Times New Roman" w:hAnsi="Times New Roman"/>
          <w:sz w:val="24"/>
          <w:szCs w:val="24"/>
        </w:rPr>
        <w:t>com</w:t>
      </w:r>
      <w:r w:rsidR="00776111" w:rsidRPr="001C01D9">
        <w:rPr>
          <w:rFonts w:ascii="Times New Roman" w:hAnsi="Times New Roman"/>
          <w:spacing w:val="1"/>
          <w:sz w:val="24"/>
          <w:szCs w:val="24"/>
        </w:rPr>
        <w:t xml:space="preserve"> </w:t>
      </w:r>
      <w:r w:rsidR="00776111" w:rsidRPr="001C01D9">
        <w:rPr>
          <w:rFonts w:ascii="Times New Roman" w:hAnsi="Times New Roman"/>
          <w:sz w:val="24"/>
          <w:szCs w:val="24"/>
        </w:rPr>
        <w:t>profissionais</w:t>
      </w:r>
      <w:r w:rsidR="00776111" w:rsidRPr="001C01D9">
        <w:rPr>
          <w:rFonts w:ascii="Times New Roman" w:hAnsi="Times New Roman"/>
          <w:spacing w:val="1"/>
          <w:sz w:val="24"/>
          <w:szCs w:val="24"/>
        </w:rPr>
        <w:t xml:space="preserve"> </w:t>
      </w:r>
      <w:r w:rsidR="00776111" w:rsidRPr="001C01D9">
        <w:rPr>
          <w:rFonts w:ascii="Times New Roman" w:hAnsi="Times New Roman"/>
          <w:sz w:val="24"/>
          <w:szCs w:val="24"/>
        </w:rPr>
        <w:t>ou</w:t>
      </w:r>
      <w:r w:rsidR="00776111" w:rsidRPr="001C01D9">
        <w:rPr>
          <w:rFonts w:ascii="Times New Roman" w:hAnsi="Times New Roman"/>
          <w:spacing w:val="1"/>
          <w:sz w:val="24"/>
          <w:szCs w:val="24"/>
        </w:rPr>
        <w:t xml:space="preserve"> </w:t>
      </w:r>
      <w:r w:rsidR="00776111" w:rsidRPr="001C01D9">
        <w:rPr>
          <w:rFonts w:ascii="Times New Roman" w:hAnsi="Times New Roman"/>
          <w:sz w:val="24"/>
          <w:szCs w:val="24"/>
        </w:rPr>
        <w:t>empresas</w:t>
      </w:r>
      <w:r w:rsidR="00776111" w:rsidRPr="001C01D9">
        <w:rPr>
          <w:rFonts w:ascii="Times New Roman" w:hAnsi="Times New Roman"/>
          <w:spacing w:val="1"/>
          <w:sz w:val="24"/>
          <w:szCs w:val="24"/>
        </w:rPr>
        <w:t xml:space="preserve"> </w:t>
      </w:r>
      <w:r w:rsidR="00776111" w:rsidRPr="001C01D9">
        <w:rPr>
          <w:rFonts w:ascii="Times New Roman" w:hAnsi="Times New Roman"/>
          <w:sz w:val="24"/>
          <w:szCs w:val="24"/>
        </w:rPr>
        <w:t>de</w:t>
      </w:r>
      <w:r w:rsidR="00776111" w:rsidRPr="001C01D9">
        <w:rPr>
          <w:rFonts w:ascii="Times New Roman" w:hAnsi="Times New Roman"/>
          <w:spacing w:val="1"/>
          <w:sz w:val="24"/>
          <w:szCs w:val="24"/>
        </w:rPr>
        <w:t xml:space="preserve"> </w:t>
      </w:r>
      <w:r w:rsidR="00776111" w:rsidRPr="001C01D9">
        <w:rPr>
          <w:rFonts w:ascii="Times New Roman" w:hAnsi="Times New Roman"/>
          <w:sz w:val="24"/>
          <w:szCs w:val="24"/>
        </w:rPr>
        <w:t>notória</w:t>
      </w:r>
      <w:r w:rsidR="00776111" w:rsidRPr="001C01D9">
        <w:rPr>
          <w:rFonts w:ascii="Times New Roman" w:hAnsi="Times New Roman"/>
          <w:spacing w:val="1"/>
          <w:sz w:val="24"/>
          <w:szCs w:val="24"/>
        </w:rPr>
        <w:t xml:space="preserve"> </w:t>
      </w:r>
      <w:r w:rsidR="00776111" w:rsidRPr="001C01D9">
        <w:rPr>
          <w:rFonts w:ascii="Times New Roman" w:hAnsi="Times New Roman"/>
          <w:sz w:val="24"/>
          <w:szCs w:val="24"/>
        </w:rPr>
        <w:t>especialização</w:t>
      </w:r>
      <w:r w:rsidR="00776111" w:rsidRPr="001C01D9">
        <w:rPr>
          <w:rFonts w:ascii="Times New Roman" w:hAnsi="Times New Roman"/>
          <w:spacing w:val="1"/>
          <w:sz w:val="24"/>
          <w:szCs w:val="24"/>
        </w:rPr>
        <w:t xml:space="preserve"> </w:t>
      </w:r>
      <w:r w:rsidR="00776111" w:rsidRPr="001C01D9">
        <w:rPr>
          <w:rFonts w:ascii="Times New Roman" w:hAnsi="Times New Roman"/>
          <w:sz w:val="24"/>
          <w:szCs w:val="24"/>
        </w:rPr>
        <w:t>é</w:t>
      </w:r>
      <w:r w:rsidR="00776111" w:rsidRPr="001C01D9">
        <w:rPr>
          <w:rFonts w:ascii="Times New Roman" w:hAnsi="Times New Roman"/>
          <w:spacing w:val="-3"/>
          <w:sz w:val="24"/>
          <w:szCs w:val="24"/>
        </w:rPr>
        <w:t xml:space="preserve"> </w:t>
      </w:r>
      <w:r w:rsidR="00776111" w:rsidRPr="001C01D9">
        <w:rPr>
          <w:rFonts w:ascii="Times New Roman" w:hAnsi="Times New Roman"/>
          <w:sz w:val="24"/>
          <w:szCs w:val="24"/>
        </w:rPr>
        <w:t>condizente</w:t>
      </w:r>
      <w:r w:rsidR="00776111" w:rsidRPr="001C01D9">
        <w:rPr>
          <w:rFonts w:ascii="Times New Roman" w:hAnsi="Times New Roman"/>
          <w:spacing w:val="1"/>
          <w:sz w:val="24"/>
          <w:szCs w:val="24"/>
        </w:rPr>
        <w:t xml:space="preserve"> </w:t>
      </w:r>
      <w:r w:rsidR="00776111" w:rsidRPr="001C01D9">
        <w:rPr>
          <w:rFonts w:ascii="Times New Roman" w:hAnsi="Times New Roman"/>
          <w:sz w:val="24"/>
          <w:szCs w:val="24"/>
        </w:rPr>
        <w:t>com</w:t>
      </w:r>
      <w:r w:rsidR="00776111" w:rsidRPr="001C01D9">
        <w:rPr>
          <w:rFonts w:ascii="Times New Roman" w:hAnsi="Times New Roman"/>
          <w:spacing w:val="-4"/>
          <w:sz w:val="24"/>
          <w:szCs w:val="24"/>
        </w:rPr>
        <w:t xml:space="preserve"> </w:t>
      </w:r>
      <w:r w:rsidR="00776111" w:rsidRPr="001C01D9">
        <w:rPr>
          <w:rFonts w:ascii="Times New Roman" w:hAnsi="Times New Roman"/>
          <w:sz w:val="24"/>
          <w:szCs w:val="24"/>
        </w:rPr>
        <w:t>o</w:t>
      </w:r>
      <w:r w:rsidR="00776111" w:rsidRPr="001C01D9">
        <w:rPr>
          <w:rFonts w:ascii="Times New Roman" w:hAnsi="Times New Roman"/>
          <w:spacing w:val="-3"/>
          <w:sz w:val="24"/>
          <w:szCs w:val="24"/>
        </w:rPr>
        <w:t xml:space="preserve"> </w:t>
      </w:r>
      <w:r w:rsidR="00776111" w:rsidRPr="001C01D9">
        <w:rPr>
          <w:rFonts w:ascii="Times New Roman" w:hAnsi="Times New Roman"/>
          <w:sz w:val="24"/>
          <w:szCs w:val="24"/>
        </w:rPr>
        <w:t>praticado</w:t>
      </w:r>
      <w:r w:rsidR="00776111" w:rsidRPr="001C01D9">
        <w:rPr>
          <w:rFonts w:ascii="Times New Roman" w:hAnsi="Times New Roman"/>
          <w:spacing w:val="-2"/>
          <w:sz w:val="24"/>
          <w:szCs w:val="24"/>
        </w:rPr>
        <w:t xml:space="preserve"> </w:t>
      </w:r>
      <w:r w:rsidR="00776111" w:rsidRPr="001C01D9">
        <w:rPr>
          <w:rFonts w:ascii="Times New Roman" w:hAnsi="Times New Roman"/>
          <w:sz w:val="24"/>
          <w:szCs w:val="24"/>
        </w:rPr>
        <w:t>no</w:t>
      </w:r>
      <w:r w:rsidR="00776111" w:rsidRPr="001C01D9">
        <w:rPr>
          <w:rFonts w:ascii="Times New Roman" w:hAnsi="Times New Roman"/>
          <w:spacing w:val="-2"/>
          <w:sz w:val="24"/>
          <w:szCs w:val="24"/>
        </w:rPr>
        <w:t xml:space="preserve"> </w:t>
      </w:r>
      <w:r w:rsidR="00776111" w:rsidRPr="001C01D9">
        <w:rPr>
          <w:rFonts w:ascii="Times New Roman" w:hAnsi="Times New Roman"/>
          <w:sz w:val="24"/>
          <w:szCs w:val="24"/>
        </w:rPr>
        <w:t>mercado</w:t>
      </w:r>
      <w:r w:rsidR="00776111" w:rsidRPr="001C01D9">
        <w:rPr>
          <w:rFonts w:ascii="Times New Roman" w:hAnsi="Times New Roman"/>
          <w:spacing w:val="3"/>
          <w:sz w:val="24"/>
          <w:szCs w:val="24"/>
        </w:rPr>
        <w:t xml:space="preserve"> </w:t>
      </w:r>
      <w:r w:rsidR="00776111" w:rsidRPr="001C01D9">
        <w:rPr>
          <w:rFonts w:ascii="Times New Roman" w:hAnsi="Times New Roman"/>
          <w:sz w:val="24"/>
          <w:szCs w:val="24"/>
        </w:rPr>
        <w:t>conforme tabela</w:t>
      </w:r>
      <w:r w:rsidR="00776111" w:rsidRPr="001C01D9">
        <w:rPr>
          <w:rFonts w:ascii="Times New Roman" w:hAnsi="Times New Roman"/>
          <w:spacing w:val="1"/>
          <w:sz w:val="24"/>
          <w:szCs w:val="24"/>
        </w:rPr>
        <w:t xml:space="preserve"> </w:t>
      </w:r>
      <w:r w:rsidR="00776111" w:rsidRPr="001C01D9">
        <w:rPr>
          <w:rFonts w:ascii="Times New Roman" w:hAnsi="Times New Roman"/>
          <w:sz w:val="24"/>
          <w:szCs w:val="24"/>
        </w:rPr>
        <w:t>abaixo:</w:t>
      </w:r>
    </w:p>
    <w:p w14:paraId="770B4E20" w14:textId="157C5BFE" w:rsidR="00776111" w:rsidRPr="005B7965" w:rsidRDefault="00776111" w:rsidP="005B7965">
      <w:pPr>
        <w:pStyle w:val="Corpodetexto"/>
        <w:spacing w:before="201" w:line="240" w:lineRule="auto"/>
        <w:ind w:left="120" w:right="113"/>
        <w:jc w:val="both"/>
        <w:rPr>
          <w:rFonts w:ascii="Times New Roman" w:hAnsi="Times New Roman"/>
          <w:color w:val="000000" w:themeColor="text1"/>
          <w:sz w:val="24"/>
          <w:szCs w:val="24"/>
        </w:rPr>
      </w:pPr>
      <w:r w:rsidRPr="001C01D9">
        <w:rPr>
          <w:rFonts w:ascii="Times New Roman" w:hAnsi="Times New Roman"/>
          <w:sz w:val="24"/>
          <w:szCs w:val="24"/>
        </w:rPr>
        <w:t>Realizamos</w:t>
      </w:r>
      <w:r w:rsidRPr="001C01D9">
        <w:rPr>
          <w:rFonts w:ascii="Times New Roman" w:hAnsi="Times New Roman"/>
          <w:spacing w:val="8"/>
          <w:sz w:val="24"/>
          <w:szCs w:val="24"/>
        </w:rPr>
        <w:t xml:space="preserve"> </w:t>
      </w:r>
      <w:r w:rsidRPr="001C01D9">
        <w:rPr>
          <w:rFonts w:ascii="Times New Roman" w:hAnsi="Times New Roman"/>
          <w:sz w:val="24"/>
          <w:szCs w:val="24"/>
        </w:rPr>
        <w:t>busca</w:t>
      </w:r>
      <w:r w:rsidRPr="001C01D9">
        <w:rPr>
          <w:rFonts w:ascii="Times New Roman" w:hAnsi="Times New Roman"/>
          <w:spacing w:val="12"/>
          <w:sz w:val="24"/>
          <w:szCs w:val="24"/>
        </w:rPr>
        <w:t xml:space="preserve"> </w:t>
      </w:r>
      <w:r w:rsidRPr="001C01D9">
        <w:rPr>
          <w:rFonts w:ascii="Times New Roman" w:hAnsi="Times New Roman"/>
          <w:sz w:val="24"/>
          <w:szCs w:val="24"/>
        </w:rPr>
        <w:t>em</w:t>
      </w:r>
      <w:r w:rsidRPr="001C01D9">
        <w:rPr>
          <w:rFonts w:ascii="Times New Roman" w:hAnsi="Times New Roman"/>
          <w:spacing w:val="16"/>
          <w:sz w:val="24"/>
          <w:szCs w:val="24"/>
        </w:rPr>
        <w:t xml:space="preserve"> </w:t>
      </w:r>
      <w:r w:rsidRPr="001C01D9">
        <w:rPr>
          <w:rFonts w:ascii="Times New Roman" w:hAnsi="Times New Roman"/>
          <w:sz w:val="24"/>
          <w:szCs w:val="24"/>
        </w:rPr>
        <w:t>Contratações</w:t>
      </w:r>
      <w:r w:rsidRPr="001C01D9">
        <w:rPr>
          <w:rFonts w:ascii="Times New Roman" w:hAnsi="Times New Roman"/>
          <w:spacing w:val="13"/>
          <w:sz w:val="24"/>
          <w:szCs w:val="24"/>
        </w:rPr>
        <w:t xml:space="preserve"> </w:t>
      </w:r>
      <w:r w:rsidRPr="001C01D9">
        <w:rPr>
          <w:rFonts w:ascii="Times New Roman" w:hAnsi="Times New Roman"/>
          <w:sz w:val="24"/>
          <w:szCs w:val="24"/>
        </w:rPr>
        <w:t>similares</w:t>
      </w:r>
      <w:r w:rsidRPr="001C01D9">
        <w:rPr>
          <w:rFonts w:ascii="Times New Roman" w:hAnsi="Times New Roman"/>
          <w:spacing w:val="12"/>
          <w:sz w:val="24"/>
          <w:szCs w:val="24"/>
        </w:rPr>
        <w:t xml:space="preserve"> </w:t>
      </w:r>
      <w:r w:rsidRPr="001C01D9">
        <w:rPr>
          <w:rFonts w:ascii="Times New Roman" w:hAnsi="Times New Roman"/>
          <w:sz w:val="24"/>
          <w:szCs w:val="24"/>
        </w:rPr>
        <w:t>conforme</w:t>
      </w:r>
      <w:r w:rsidRPr="001C01D9">
        <w:rPr>
          <w:rFonts w:ascii="Times New Roman" w:hAnsi="Times New Roman"/>
          <w:spacing w:val="8"/>
          <w:sz w:val="24"/>
          <w:szCs w:val="24"/>
        </w:rPr>
        <w:t xml:space="preserve"> </w:t>
      </w:r>
      <w:r w:rsidRPr="001C01D9">
        <w:rPr>
          <w:rFonts w:ascii="Times New Roman" w:hAnsi="Times New Roman"/>
          <w:sz w:val="24"/>
          <w:szCs w:val="24"/>
        </w:rPr>
        <w:t>preceitua</w:t>
      </w:r>
      <w:r w:rsidRPr="001C01D9">
        <w:rPr>
          <w:rFonts w:ascii="Times New Roman" w:hAnsi="Times New Roman"/>
          <w:spacing w:val="12"/>
          <w:sz w:val="24"/>
          <w:szCs w:val="24"/>
        </w:rPr>
        <w:t xml:space="preserve"> </w:t>
      </w:r>
      <w:r w:rsidRPr="001C01D9">
        <w:rPr>
          <w:rFonts w:ascii="Times New Roman" w:hAnsi="Times New Roman"/>
          <w:sz w:val="24"/>
          <w:szCs w:val="24"/>
        </w:rPr>
        <w:t>o</w:t>
      </w:r>
      <w:r w:rsidRPr="001C01D9">
        <w:rPr>
          <w:rFonts w:ascii="Times New Roman" w:hAnsi="Times New Roman"/>
          <w:spacing w:val="13"/>
          <w:sz w:val="24"/>
          <w:szCs w:val="24"/>
        </w:rPr>
        <w:t xml:space="preserve"> </w:t>
      </w:r>
      <w:r w:rsidRPr="001C01D9">
        <w:rPr>
          <w:rFonts w:ascii="Times New Roman" w:hAnsi="Times New Roman"/>
          <w:sz w:val="24"/>
          <w:szCs w:val="24"/>
        </w:rPr>
        <w:t>Art.</w:t>
      </w:r>
      <w:r w:rsidRPr="001C01D9">
        <w:rPr>
          <w:rFonts w:ascii="Times New Roman" w:hAnsi="Times New Roman"/>
          <w:spacing w:val="11"/>
          <w:sz w:val="24"/>
          <w:szCs w:val="24"/>
        </w:rPr>
        <w:t xml:space="preserve"> </w:t>
      </w:r>
      <w:r w:rsidRPr="001C01D9">
        <w:rPr>
          <w:rFonts w:ascii="Times New Roman" w:hAnsi="Times New Roman"/>
          <w:sz w:val="24"/>
          <w:szCs w:val="24"/>
        </w:rPr>
        <w:t>23,</w:t>
      </w:r>
      <w:r w:rsidRPr="001C01D9">
        <w:rPr>
          <w:rFonts w:ascii="Times New Roman" w:hAnsi="Times New Roman"/>
          <w:spacing w:val="14"/>
          <w:sz w:val="24"/>
          <w:szCs w:val="24"/>
        </w:rPr>
        <w:t xml:space="preserve"> </w:t>
      </w:r>
      <w:r w:rsidRPr="001C01D9">
        <w:rPr>
          <w:rFonts w:ascii="Times New Roman" w:hAnsi="Times New Roman"/>
          <w:sz w:val="24"/>
          <w:szCs w:val="24"/>
        </w:rPr>
        <w:t>§1</w:t>
      </w:r>
      <w:r w:rsidRPr="001C01D9">
        <w:rPr>
          <w:rFonts w:ascii="Times New Roman" w:hAnsi="Times New Roman"/>
          <w:spacing w:val="14"/>
          <w:sz w:val="24"/>
          <w:szCs w:val="24"/>
        </w:rPr>
        <w:t xml:space="preserve"> </w:t>
      </w:r>
      <w:r w:rsidRPr="001C01D9">
        <w:rPr>
          <w:rFonts w:ascii="Times New Roman" w:hAnsi="Times New Roman"/>
          <w:sz w:val="24"/>
          <w:szCs w:val="24"/>
        </w:rPr>
        <w:t>inciso</w:t>
      </w:r>
      <w:r w:rsidRPr="001C01D9">
        <w:rPr>
          <w:rFonts w:ascii="Times New Roman" w:hAnsi="Times New Roman"/>
          <w:spacing w:val="-52"/>
          <w:sz w:val="24"/>
          <w:szCs w:val="24"/>
        </w:rPr>
        <w:t xml:space="preserve"> </w:t>
      </w:r>
      <w:r w:rsidRPr="001C01D9">
        <w:rPr>
          <w:rFonts w:ascii="Times New Roman" w:hAnsi="Times New Roman"/>
          <w:sz w:val="24"/>
          <w:szCs w:val="24"/>
        </w:rPr>
        <w:t xml:space="preserve">II da Lei 14.133/21 no mural de licitações </w:t>
      </w:r>
      <w:r w:rsidR="00E0134F" w:rsidRPr="00E0134F">
        <w:rPr>
          <w:rFonts w:ascii="Times New Roman" w:hAnsi="Times New Roman"/>
          <w:color w:val="000000" w:themeColor="text1"/>
          <w:sz w:val="24"/>
          <w:szCs w:val="24"/>
        </w:rPr>
        <w:t>mantido por vários órgãos, conforme em anexo no processo.</w:t>
      </w:r>
      <w:r w:rsidRPr="00E0134F">
        <w:rPr>
          <w:rFonts w:ascii="Times New Roman" w:hAnsi="Times New Roman"/>
          <w:color w:val="000000" w:themeColor="text1"/>
          <w:sz w:val="24"/>
          <w:szCs w:val="24"/>
        </w:rPr>
        <w:t xml:space="preserve"> </w:t>
      </w:r>
      <w:r w:rsidRPr="001C01D9">
        <w:t>O</w:t>
      </w:r>
      <w:r w:rsidRPr="001C01D9">
        <w:rPr>
          <w:spacing w:val="1"/>
        </w:rPr>
        <w:t xml:space="preserve"> </w:t>
      </w:r>
      <w:r w:rsidRPr="001C01D9">
        <w:t xml:space="preserve">preço global de </w:t>
      </w:r>
      <w:r w:rsidR="00DF3C1D" w:rsidRPr="00DF3C1D">
        <w:rPr>
          <w:bCs/>
        </w:rPr>
        <w:t xml:space="preserve">R$ </w:t>
      </w:r>
      <w:r w:rsidR="00DF3C1D" w:rsidRPr="00DF3C1D">
        <w:t>86.328,00</w:t>
      </w:r>
      <w:r w:rsidR="00DF3C1D" w:rsidRPr="00DF3C1D">
        <w:rPr>
          <w:bCs/>
        </w:rPr>
        <w:t xml:space="preserve"> (Oitenta e Seis Mil </w:t>
      </w:r>
      <w:r w:rsidR="005B7965">
        <w:rPr>
          <w:bCs/>
        </w:rPr>
        <w:t>Trezentos e Vinte e Oito Reais)</w:t>
      </w:r>
      <w:r w:rsidR="009A7A70">
        <w:rPr>
          <w:bCs/>
        </w:rPr>
        <w:t xml:space="preserve">, </w:t>
      </w:r>
      <w:r w:rsidRPr="001C01D9">
        <w:rPr>
          <w:rFonts w:ascii="Times New Roman" w:hAnsi="Times New Roman"/>
          <w:sz w:val="24"/>
          <w:szCs w:val="24"/>
        </w:rPr>
        <w:t>coaduna-se</w:t>
      </w:r>
      <w:proofErr w:type="gramStart"/>
      <w:r w:rsidRPr="001C01D9">
        <w:rPr>
          <w:rFonts w:ascii="Times New Roman" w:hAnsi="Times New Roman"/>
          <w:spacing w:val="1"/>
          <w:sz w:val="24"/>
          <w:szCs w:val="24"/>
        </w:rPr>
        <w:t xml:space="preserve"> </w:t>
      </w:r>
      <w:r w:rsidR="005B7965">
        <w:rPr>
          <w:spacing w:val="1"/>
        </w:rPr>
        <w:t xml:space="preserve">  </w:t>
      </w:r>
      <w:proofErr w:type="gramEnd"/>
      <w:r w:rsidRPr="001C01D9">
        <w:rPr>
          <w:rFonts w:ascii="Times New Roman" w:hAnsi="Times New Roman"/>
          <w:sz w:val="24"/>
          <w:szCs w:val="24"/>
        </w:rPr>
        <w:t>com</w:t>
      </w:r>
      <w:r w:rsidRPr="001C01D9">
        <w:rPr>
          <w:rFonts w:ascii="Times New Roman" w:hAnsi="Times New Roman"/>
          <w:spacing w:val="54"/>
          <w:sz w:val="24"/>
          <w:szCs w:val="24"/>
        </w:rPr>
        <w:t xml:space="preserve"> </w:t>
      </w:r>
      <w:r w:rsidRPr="001C01D9">
        <w:rPr>
          <w:rFonts w:ascii="Times New Roman" w:hAnsi="Times New Roman"/>
          <w:sz w:val="24"/>
          <w:szCs w:val="24"/>
        </w:rPr>
        <w:t>o</w:t>
      </w:r>
      <w:r w:rsidRPr="001C01D9">
        <w:rPr>
          <w:rFonts w:ascii="Times New Roman" w:hAnsi="Times New Roman"/>
          <w:spacing w:val="1"/>
          <w:sz w:val="24"/>
          <w:szCs w:val="24"/>
        </w:rPr>
        <w:t xml:space="preserve"> </w:t>
      </w:r>
      <w:r w:rsidRPr="001C01D9">
        <w:rPr>
          <w:rFonts w:ascii="Times New Roman" w:hAnsi="Times New Roman"/>
          <w:sz w:val="24"/>
          <w:szCs w:val="24"/>
        </w:rPr>
        <w:t>objeto da contra</w:t>
      </w:r>
      <w:r w:rsidR="009A7A70">
        <w:rPr>
          <w:rFonts w:ascii="Times New Roman" w:hAnsi="Times New Roman"/>
          <w:sz w:val="24"/>
          <w:szCs w:val="24"/>
        </w:rPr>
        <w:t xml:space="preserve"> </w:t>
      </w:r>
      <w:r w:rsidRPr="001C01D9">
        <w:rPr>
          <w:rFonts w:ascii="Times New Roman" w:hAnsi="Times New Roman"/>
          <w:sz w:val="24"/>
          <w:szCs w:val="24"/>
        </w:rPr>
        <w:t xml:space="preserve">prestação pretendida </w:t>
      </w:r>
      <w:r w:rsidR="009A7A70">
        <w:rPr>
          <w:rFonts w:ascii="Times New Roman" w:hAnsi="Times New Roman"/>
          <w:sz w:val="24"/>
          <w:szCs w:val="24"/>
        </w:rPr>
        <w:t>pela câmara legislativa</w:t>
      </w:r>
      <w:r w:rsidRPr="001C01D9">
        <w:rPr>
          <w:rFonts w:ascii="Times New Roman" w:hAnsi="Times New Roman"/>
          <w:sz w:val="24"/>
          <w:szCs w:val="24"/>
        </w:rPr>
        <w:t xml:space="preserve"> diante das necessidades de atendimento de questões</w:t>
      </w:r>
      <w:r w:rsidRPr="001C01D9">
        <w:rPr>
          <w:rFonts w:ascii="Times New Roman" w:hAnsi="Times New Roman"/>
          <w:spacing w:val="1"/>
          <w:sz w:val="24"/>
          <w:szCs w:val="24"/>
        </w:rPr>
        <w:t xml:space="preserve"> </w:t>
      </w:r>
      <w:r w:rsidRPr="001C01D9">
        <w:rPr>
          <w:rFonts w:ascii="Times New Roman" w:hAnsi="Times New Roman"/>
          <w:sz w:val="24"/>
          <w:szCs w:val="24"/>
        </w:rPr>
        <w:t>multid</w:t>
      </w:r>
      <w:r w:rsidR="009A7A70">
        <w:rPr>
          <w:rFonts w:ascii="Times New Roman" w:hAnsi="Times New Roman"/>
          <w:sz w:val="24"/>
          <w:szCs w:val="24"/>
        </w:rPr>
        <w:t xml:space="preserve">isciplinares, que mobilizarão a profissional </w:t>
      </w:r>
      <w:r w:rsidRPr="001C01D9">
        <w:rPr>
          <w:rFonts w:ascii="Times New Roman" w:hAnsi="Times New Roman"/>
          <w:sz w:val="24"/>
          <w:szCs w:val="24"/>
        </w:rPr>
        <w:t>indicada para a contratação</w:t>
      </w:r>
      <w:r w:rsidRPr="001C01D9">
        <w:rPr>
          <w:rFonts w:ascii="Times New Roman" w:hAnsi="Times New Roman"/>
          <w:spacing w:val="1"/>
          <w:sz w:val="24"/>
          <w:szCs w:val="24"/>
        </w:rPr>
        <w:t xml:space="preserve"> </w:t>
      </w:r>
      <w:r w:rsidRPr="001C01D9">
        <w:rPr>
          <w:rFonts w:ascii="Times New Roman" w:hAnsi="Times New Roman"/>
          <w:sz w:val="24"/>
          <w:szCs w:val="24"/>
        </w:rPr>
        <w:t>direta.</w:t>
      </w:r>
    </w:p>
    <w:p w14:paraId="07C10A01" w14:textId="77777777" w:rsidR="00776111" w:rsidRDefault="00776111" w:rsidP="00776111">
      <w:pPr>
        <w:pStyle w:val="Corpodetexto"/>
        <w:spacing w:before="202" w:line="240" w:lineRule="auto"/>
        <w:ind w:left="119" w:right="113"/>
        <w:jc w:val="both"/>
        <w:rPr>
          <w:rFonts w:ascii="Times New Roman" w:hAnsi="Times New Roman"/>
          <w:sz w:val="24"/>
          <w:szCs w:val="24"/>
        </w:rPr>
      </w:pPr>
      <w:r w:rsidRPr="001C01D9">
        <w:rPr>
          <w:rFonts w:ascii="Times New Roman" w:hAnsi="Times New Roman"/>
          <w:sz w:val="24"/>
          <w:szCs w:val="24"/>
        </w:rPr>
        <w:t>Ainda nesta esteira, não se pode deixar de destacar que estamos pretendendo a</w:t>
      </w:r>
      <w:r w:rsidRPr="001C01D9">
        <w:rPr>
          <w:rFonts w:ascii="Times New Roman" w:hAnsi="Times New Roman"/>
          <w:spacing w:val="1"/>
          <w:sz w:val="24"/>
          <w:szCs w:val="24"/>
        </w:rPr>
        <w:t xml:space="preserve"> </w:t>
      </w:r>
      <w:r w:rsidRPr="001C01D9">
        <w:rPr>
          <w:rFonts w:ascii="Times New Roman" w:hAnsi="Times New Roman"/>
          <w:sz w:val="24"/>
          <w:szCs w:val="24"/>
        </w:rPr>
        <w:t>contratação de empresa, levando em consideração a sua notória especialização na área</w:t>
      </w:r>
      <w:r w:rsidRPr="001C01D9">
        <w:rPr>
          <w:rFonts w:ascii="Times New Roman" w:hAnsi="Times New Roman"/>
          <w:spacing w:val="1"/>
          <w:sz w:val="24"/>
          <w:szCs w:val="24"/>
        </w:rPr>
        <w:t xml:space="preserve"> </w:t>
      </w:r>
      <w:r w:rsidRPr="001C01D9">
        <w:rPr>
          <w:rFonts w:ascii="Times New Roman" w:hAnsi="Times New Roman"/>
          <w:sz w:val="24"/>
          <w:szCs w:val="24"/>
        </w:rPr>
        <w:t>jurídica, conforme</w:t>
      </w:r>
      <w:r w:rsidRPr="001C01D9">
        <w:rPr>
          <w:rFonts w:ascii="Times New Roman" w:hAnsi="Times New Roman"/>
          <w:spacing w:val="-3"/>
          <w:sz w:val="24"/>
          <w:szCs w:val="24"/>
        </w:rPr>
        <w:t xml:space="preserve"> </w:t>
      </w:r>
      <w:r w:rsidRPr="001C01D9">
        <w:rPr>
          <w:rFonts w:ascii="Times New Roman" w:hAnsi="Times New Roman"/>
          <w:sz w:val="24"/>
          <w:szCs w:val="24"/>
        </w:rPr>
        <w:t>comprovado</w:t>
      </w:r>
      <w:r w:rsidRPr="001C01D9">
        <w:rPr>
          <w:rFonts w:ascii="Times New Roman" w:hAnsi="Times New Roman"/>
          <w:spacing w:val="-2"/>
          <w:sz w:val="24"/>
          <w:szCs w:val="24"/>
        </w:rPr>
        <w:t xml:space="preserve"> </w:t>
      </w:r>
      <w:r w:rsidRPr="001C01D9">
        <w:rPr>
          <w:rFonts w:ascii="Times New Roman" w:hAnsi="Times New Roman"/>
          <w:sz w:val="24"/>
          <w:szCs w:val="24"/>
        </w:rPr>
        <w:t>nos</w:t>
      </w:r>
      <w:r w:rsidRPr="001C01D9">
        <w:rPr>
          <w:rFonts w:ascii="Times New Roman" w:hAnsi="Times New Roman"/>
          <w:spacing w:val="-2"/>
          <w:sz w:val="24"/>
          <w:szCs w:val="24"/>
        </w:rPr>
        <w:t xml:space="preserve"> </w:t>
      </w:r>
      <w:r w:rsidRPr="001C01D9">
        <w:rPr>
          <w:rFonts w:ascii="Times New Roman" w:hAnsi="Times New Roman"/>
          <w:sz w:val="24"/>
          <w:szCs w:val="24"/>
        </w:rPr>
        <w:t>documentos</w:t>
      </w:r>
      <w:r w:rsidRPr="001C01D9">
        <w:rPr>
          <w:rFonts w:ascii="Times New Roman" w:hAnsi="Times New Roman"/>
          <w:spacing w:val="-2"/>
          <w:sz w:val="24"/>
          <w:szCs w:val="24"/>
        </w:rPr>
        <w:t xml:space="preserve"> </w:t>
      </w:r>
      <w:r w:rsidRPr="001C01D9">
        <w:rPr>
          <w:rFonts w:ascii="Times New Roman" w:hAnsi="Times New Roman"/>
          <w:sz w:val="24"/>
          <w:szCs w:val="24"/>
        </w:rPr>
        <w:t>acostados</w:t>
      </w:r>
      <w:r w:rsidRPr="001C01D9">
        <w:rPr>
          <w:rFonts w:ascii="Times New Roman" w:hAnsi="Times New Roman"/>
          <w:spacing w:val="-2"/>
          <w:sz w:val="24"/>
          <w:szCs w:val="24"/>
        </w:rPr>
        <w:t xml:space="preserve"> </w:t>
      </w:r>
      <w:r w:rsidRPr="001C01D9">
        <w:rPr>
          <w:rFonts w:ascii="Times New Roman" w:hAnsi="Times New Roman"/>
          <w:sz w:val="24"/>
          <w:szCs w:val="24"/>
        </w:rPr>
        <w:t>a</w:t>
      </w:r>
      <w:r w:rsidRPr="001C01D9">
        <w:rPr>
          <w:rFonts w:ascii="Times New Roman" w:hAnsi="Times New Roman"/>
          <w:spacing w:val="-3"/>
          <w:sz w:val="24"/>
          <w:szCs w:val="24"/>
        </w:rPr>
        <w:t xml:space="preserve"> </w:t>
      </w:r>
      <w:r w:rsidRPr="001C01D9">
        <w:rPr>
          <w:rFonts w:ascii="Times New Roman" w:hAnsi="Times New Roman"/>
          <w:sz w:val="24"/>
          <w:szCs w:val="24"/>
        </w:rPr>
        <w:t>este</w:t>
      </w:r>
      <w:r w:rsidRPr="001C01D9">
        <w:rPr>
          <w:rFonts w:ascii="Times New Roman" w:hAnsi="Times New Roman"/>
          <w:spacing w:val="1"/>
          <w:sz w:val="24"/>
          <w:szCs w:val="24"/>
        </w:rPr>
        <w:t xml:space="preserve"> </w:t>
      </w:r>
      <w:r w:rsidRPr="001C01D9">
        <w:rPr>
          <w:rFonts w:ascii="Times New Roman" w:hAnsi="Times New Roman"/>
          <w:sz w:val="24"/>
          <w:szCs w:val="24"/>
        </w:rPr>
        <w:t>procedimento.</w:t>
      </w:r>
    </w:p>
    <w:p w14:paraId="13A97CE4" w14:textId="0316C896" w:rsidR="00776111" w:rsidRPr="001C01D9" w:rsidRDefault="00776111" w:rsidP="00776111">
      <w:pPr>
        <w:pStyle w:val="Corpodetexto"/>
        <w:spacing w:before="52" w:line="240" w:lineRule="auto"/>
        <w:ind w:left="119" w:right="110"/>
        <w:jc w:val="both"/>
        <w:rPr>
          <w:rFonts w:ascii="Times New Roman" w:hAnsi="Times New Roman"/>
          <w:sz w:val="24"/>
          <w:szCs w:val="24"/>
        </w:rPr>
      </w:pPr>
      <w:r w:rsidRPr="001C01D9">
        <w:rPr>
          <w:rFonts w:ascii="Times New Roman" w:hAnsi="Times New Roman"/>
          <w:sz w:val="24"/>
          <w:szCs w:val="24"/>
        </w:rPr>
        <w:t>Diante ao</w:t>
      </w:r>
      <w:r w:rsidRPr="001C01D9">
        <w:rPr>
          <w:rFonts w:ascii="Times New Roman" w:hAnsi="Times New Roman"/>
          <w:spacing w:val="1"/>
          <w:sz w:val="24"/>
          <w:szCs w:val="24"/>
        </w:rPr>
        <w:t xml:space="preserve"> </w:t>
      </w:r>
      <w:r w:rsidRPr="001C01D9">
        <w:rPr>
          <w:rFonts w:ascii="Times New Roman" w:hAnsi="Times New Roman"/>
          <w:sz w:val="24"/>
          <w:szCs w:val="24"/>
        </w:rPr>
        <w:t>norte mencionado</w:t>
      </w:r>
      <w:r w:rsidRPr="001C01D9">
        <w:rPr>
          <w:rFonts w:ascii="Times New Roman" w:hAnsi="Times New Roman"/>
          <w:spacing w:val="54"/>
          <w:sz w:val="24"/>
          <w:szCs w:val="24"/>
        </w:rPr>
        <w:t xml:space="preserve"> </w:t>
      </w:r>
      <w:r w:rsidRPr="001C01D9">
        <w:rPr>
          <w:rFonts w:ascii="Times New Roman" w:hAnsi="Times New Roman"/>
          <w:sz w:val="24"/>
          <w:szCs w:val="24"/>
        </w:rPr>
        <w:t>e dos fatos até agora expostos, a secretaria</w:t>
      </w:r>
      <w:r w:rsidR="0065498C">
        <w:rPr>
          <w:rFonts w:ascii="Times New Roman" w:hAnsi="Times New Roman"/>
          <w:sz w:val="24"/>
          <w:szCs w:val="24"/>
        </w:rPr>
        <w:t xml:space="preserve"> parlamentar</w:t>
      </w:r>
      <w:r w:rsidR="0065498C" w:rsidRPr="0065498C">
        <w:rPr>
          <w:rFonts w:eastAsiaTheme="minorHAnsi"/>
          <w:color w:val="000000"/>
          <w:lang w:eastAsia="en-US"/>
        </w:rPr>
        <w:t xml:space="preserve"> </w:t>
      </w:r>
      <w:r w:rsidR="0065498C">
        <w:rPr>
          <w:rFonts w:eastAsiaTheme="minorHAnsi"/>
          <w:color w:val="000000"/>
          <w:lang w:eastAsia="en-US"/>
        </w:rPr>
        <w:t>legislativa</w:t>
      </w:r>
      <w:r w:rsidR="0065498C">
        <w:rPr>
          <w:rFonts w:ascii="Times New Roman" w:hAnsi="Times New Roman"/>
          <w:sz w:val="24"/>
          <w:szCs w:val="24"/>
        </w:rPr>
        <w:t xml:space="preserve"> </w:t>
      </w:r>
      <w:r w:rsidRPr="001C01D9">
        <w:rPr>
          <w:rFonts w:ascii="Times New Roman" w:hAnsi="Times New Roman"/>
          <w:sz w:val="24"/>
          <w:szCs w:val="24"/>
        </w:rPr>
        <w:t>através</w:t>
      </w:r>
      <w:r w:rsidRPr="001C01D9">
        <w:rPr>
          <w:rFonts w:ascii="Times New Roman" w:hAnsi="Times New Roman"/>
          <w:spacing w:val="1"/>
          <w:sz w:val="24"/>
          <w:szCs w:val="24"/>
        </w:rPr>
        <w:t xml:space="preserve"> </w:t>
      </w:r>
      <w:r w:rsidRPr="001C01D9">
        <w:rPr>
          <w:rFonts w:ascii="Times New Roman" w:hAnsi="Times New Roman"/>
          <w:sz w:val="24"/>
          <w:szCs w:val="24"/>
        </w:rPr>
        <w:t>d</w:t>
      </w:r>
      <w:r w:rsidR="0065498C">
        <w:rPr>
          <w:rFonts w:ascii="Times New Roman" w:hAnsi="Times New Roman"/>
          <w:sz w:val="24"/>
          <w:szCs w:val="24"/>
        </w:rPr>
        <w:t>o</w:t>
      </w:r>
      <w:r w:rsidRPr="001C01D9">
        <w:rPr>
          <w:rFonts w:ascii="Times New Roman" w:hAnsi="Times New Roman"/>
          <w:spacing w:val="1"/>
          <w:sz w:val="24"/>
          <w:szCs w:val="24"/>
        </w:rPr>
        <w:t xml:space="preserve"> </w:t>
      </w:r>
      <w:r w:rsidRPr="001C01D9">
        <w:rPr>
          <w:rFonts w:ascii="Times New Roman" w:hAnsi="Times New Roman"/>
          <w:sz w:val="24"/>
          <w:szCs w:val="24"/>
        </w:rPr>
        <w:t>pre</w:t>
      </w:r>
      <w:r w:rsidR="0065498C">
        <w:rPr>
          <w:rFonts w:ascii="Times New Roman" w:hAnsi="Times New Roman"/>
          <w:sz w:val="24"/>
          <w:szCs w:val="24"/>
        </w:rPr>
        <w:t>sidente</w:t>
      </w:r>
      <w:r w:rsidRPr="001C01D9">
        <w:rPr>
          <w:rFonts w:ascii="Times New Roman" w:hAnsi="Times New Roman"/>
          <w:sz w:val="24"/>
          <w:szCs w:val="24"/>
        </w:rPr>
        <w:t>, entende que o valor e</w:t>
      </w:r>
      <w:r w:rsidR="009A7A70">
        <w:rPr>
          <w:rFonts w:ascii="Times New Roman" w:hAnsi="Times New Roman"/>
          <w:sz w:val="24"/>
          <w:szCs w:val="24"/>
        </w:rPr>
        <w:t xml:space="preserve"> as condições apresentadas </w:t>
      </w:r>
      <w:r w:rsidR="009A7A70" w:rsidRPr="001C01D9">
        <w:rPr>
          <w:rFonts w:ascii="Times New Roman" w:hAnsi="Times New Roman"/>
          <w:sz w:val="24"/>
          <w:szCs w:val="24"/>
        </w:rPr>
        <w:t>pela</w:t>
      </w:r>
      <w:r w:rsidR="009A7A70">
        <w:rPr>
          <w:rFonts w:ascii="Times New Roman" w:hAnsi="Times New Roman"/>
          <w:sz w:val="24"/>
          <w:szCs w:val="24"/>
        </w:rPr>
        <w:t xml:space="preserve"> advogada</w:t>
      </w:r>
      <w:r w:rsidR="009A7A70" w:rsidRPr="001C01D9">
        <w:rPr>
          <w:rFonts w:ascii="Times New Roman" w:hAnsi="Times New Roman"/>
          <w:sz w:val="24"/>
          <w:szCs w:val="24"/>
        </w:rPr>
        <w:t xml:space="preserve"> </w:t>
      </w:r>
      <w:r w:rsidR="009A7A70" w:rsidRPr="00DF6E5A">
        <w:rPr>
          <w:bCs/>
        </w:rPr>
        <w:t xml:space="preserve">Monique Severo e Silva </w:t>
      </w:r>
      <w:proofErr w:type="spellStart"/>
      <w:r w:rsidR="009A7A70" w:rsidRPr="00DF6E5A">
        <w:rPr>
          <w:bCs/>
        </w:rPr>
        <w:t>Beckman</w:t>
      </w:r>
      <w:proofErr w:type="spellEnd"/>
      <w:r w:rsidR="009A7A70" w:rsidRPr="001C01D9">
        <w:rPr>
          <w:rFonts w:ascii="Times New Roman" w:hAnsi="Times New Roman"/>
          <w:sz w:val="24"/>
          <w:szCs w:val="24"/>
        </w:rPr>
        <w:t xml:space="preserve">, </w:t>
      </w:r>
      <w:r w:rsidR="009A7A70" w:rsidRPr="00E0134F">
        <w:rPr>
          <w:rFonts w:ascii="Times New Roman" w:hAnsi="Times New Roman"/>
          <w:sz w:val="24"/>
          <w:szCs w:val="24"/>
        </w:rPr>
        <w:t>CPF nº: 008.670.051-06 e RG nº 724.789 SSP/TO</w:t>
      </w:r>
      <w:r w:rsidR="009A7A70" w:rsidRPr="00E0134F">
        <w:rPr>
          <w:rFonts w:ascii="Times New Roman" w:eastAsiaTheme="minorHAnsi" w:hAnsi="Times New Roman"/>
          <w:sz w:val="24"/>
          <w:szCs w:val="24"/>
          <w:lang w:eastAsia="en-US"/>
        </w:rPr>
        <w:t>, OAB – TO nº 5.495</w:t>
      </w:r>
      <w:r w:rsidRPr="001C01D9">
        <w:rPr>
          <w:rFonts w:ascii="Times New Roman" w:hAnsi="Times New Roman"/>
          <w:sz w:val="24"/>
          <w:szCs w:val="24"/>
        </w:rPr>
        <w:t>, resulta da equação da condição real,</w:t>
      </w:r>
      <w:r w:rsidRPr="001C01D9">
        <w:rPr>
          <w:rFonts w:ascii="Times New Roman" w:hAnsi="Times New Roman"/>
          <w:spacing w:val="1"/>
          <w:sz w:val="24"/>
          <w:szCs w:val="24"/>
        </w:rPr>
        <w:t xml:space="preserve"> </w:t>
      </w:r>
      <w:r w:rsidRPr="001C01D9">
        <w:rPr>
          <w:rFonts w:ascii="Times New Roman" w:hAnsi="Times New Roman"/>
          <w:sz w:val="24"/>
          <w:szCs w:val="24"/>
        </w:rPr>
        <w:t>respaldada</w:t>
      </w:r>
      <w:r w:rsidRPr="001C01D9">
        <w:rPr>
          <w:rFonts w:ascii="Times New Roman" w:hAnsi="Times New Roman"/>
          <w:spacing w:val="-5"/>
          <w:sz w:val="24"/>
          <w:szCs w:val="24"/>
        </w:rPr>
        <w:t xml:space="preserve"> </w:t>
      </w:r>
      <w:r w:rsidRPr="001C01D9">
        <w:rPr>
          <w:rFonts w:ascii="Times New Roman" w:hAnsi="Times New Roman"/>
          <w:sz w:val="24"/>
          <w:szCs w:val="24"/>
        </w:rPr>
        <w:t>na</w:t>
      </w:r>
      <w:r w:rsidRPr="001C01D9">
        <w:rPr>
          <w:rFonts w:ascii="Times New Roman" w:hAnsi="Times New Roman"/>
          <w:spacing w:val="-1"/>
          <w:sz w:val="24"/>
          <w:szCs w:val="24"/>
        </w:rPr>
        <w:t xml:space="preserve"> </w:t>
      </w:r>
      <w:r w:rsidRPr="001C01D9">
        <w:rPr>
          <w:rFonts w:ascii="Times New Roman" w:hAnsi="Times New Roman"/>
          <w:sz w:val="24"/>
          <w:szCs w:val="24"/>
        </w:rPr>
        <w:t>compatibilidade</w:t>
      </w:r>
      <w:r w:rsidRPr="001C01D9">
        <w:rPr>
          <w:rFonts w:ascii="Times New Roman" w:hAnsi="Times New Roman"/>
          <w:spacing w:val="-4"/>
          <w:sz w:val="24"/>
          <w:szCs w:val="24"/>
        </w:rPr>
        <w:t xml:space="preserve"> </w:t>
      </w:r>
      <w:r w:rsidRPr="001C01D9">
        <w:rPr>
          <w:rFonts w:ascii="Times New Roman" w:hAnsi="Times New Roman"/>
          <w:sz w:val="24"/>
          <w:szCs w:val="24"/>
        </w:rPr>
        <w:t>com</w:t>
      </w:r>
      <w:r w:rsidRPr="001C01D9">
        <w:rPr>
          <w:rFonts w:ascii="Times New Roman" w:hAnsi="Times New Roman"/>
          <w:spacing w:val="-2"/>
          <w:sz w:val="24"/>
          <w:szCs w:val="24"/>
        </w:rPr>
        <w:t xml:space="preserve"> </w:t>
      </w:r>
      <w:r w:rsidRPr="001C01D9">
        <w:rPr>
          <w:rFonts w:ascii="Times New Roman" w:hAnsi="Times New Roman"/>
          <w:sz w:val="24"/>
          <w:szCs w:val="24"/>
        </w:rPr>
        <w:t>valores</w:t>
      </w:r>
      <w:r w:rsidRPr="001C01D9">
        <w:rPr>
          <w:rFonts w:ascii="Times New Roman" w:hAnsi="Times New Roman"/>
          <w:spacing w:val="-4"/>
          <w:sz w:val="24"/>
          <w:szCs w:val="24"/>
        </w:rPr>
        <w:t xml:space="preserve"> </w:t>
      </w:r>
      <w:r w:rsidRPr="001C01D9">
        <w:rPr>
          <w:rFonts w:ascii="Times New Roman" w:hAnsi="Times New Roman"/>
          <w:sz w:val="24"/>
          <w:szCs w:val="24"/>
        </w:rPr>
        <w:t>e poder</w:t>
      </w:r>
      <w:r w:rsidRPr="001C01D9">
        <w:rPr>
          <w:rFonts w:ascii="Times New Roman" w:hAnsi="Times New Roman"/>
          <w:spacing w:val="-1"/>
          <w:sz w:val="24"/>
          <w:szCs w:val="24"/>
        </w:rPr>
        <w:t xml:space="preserve"> </w:t>
      </w:r>
      <w:r w:rsidRPr="001C01D9">
        <w:rPr>
          <w:rFonts w:ascii="Times New Roman" w:hAnsi="Times New Roman"/>
          <w:sz w:val="24"/>
          <w:szCs w:val="24"/>
        </w:rPr>
        <w:lastRenderedPageBreak/>
        <w:t>financeiro</w:t>
      </w:r>
      <w:r w:rsidRPr="001C01D9">
        <w:rPr>
          <w:rFonts w:ascii="Times New Roman" w:hAnsi="Times New Roman"/>
          <w:spacing w:val="-4"/>
          <w:sz w:val="24"/>
          <w:szCs w:val="24"/>
        </w:rPr>
        <w:t xml:space="preserve"> </w:t>
      </w:r>
      <w:r w:rsidRPr="001C01D9">
        <w:rPr>
          <w:rFonts w:ascii="Times New Roman" w:hAnsi="Times New Roman"/>
          <w:sz w:val="24"/>
          <w:szCs w:val="24"/>
        </w:rPr>
        <w:t>do orçamento</w:t>
      </w:r>
      <w:r w:rsidRPr="001C01D9">
        <w:rPr>
          <w:rFonts w:ascii="Times New Roman" w:hAnsi="Times New Roman"/>
          <w:spacing w:val="2"/>
          <w:sz w:val="24"/>
          <w:szCs w:val="24"/>
        </w:rPr>
        <w:t xml:space="preserve"> </w:t>
      </w:r>
      <w:r w:rsidRPr="001C01D9">
        <w:rPr>
          <w:rFonts w:ascii="Times New Roman" w:hAnsi="Times New Roman"/>
          <w:sz w:val="24"/>
          <w:szCs w:val="24"/>
        </w:rPr>
        <w:t>municipal</w:t>
      </w:r>
      <w:r w:rsidRPr="001C01D9">
        <w:rPr>
          <w:rFonts w:ascii="Times New Roman" w:hAnsi="Times New Roman"/>
          <w:spacing w:val="-1"/>
          <w:sz w:val="24"/>
          <w:szCs w:val="24"/>
        </w:rPr>
        <w:t xml:space="preserve"> </w:t>
      </w:r>
      <w:r w:rsidRPr="001C01D9">
        <w:rPr>
          <w:rFonts w:ascii="Times New Roman" w:hAnsi="Times New Roman"/>
          <w:sz w:val="24"/>
          <w:szCs w:val="24"/>
        </w:rPr>
        <w:t>e</w:t>
      </w:r>
      <w:r w:rsidRPr="001C01D9">
        <w:rPr>
          <w:rFonts w:ascii="Times New Roman" w:hAnsi="Times New Roman"/>
          <w:spacing w:val="-1"/>
          <w:sz w:val="24"/>
          <w:szCs w:val="24"/>
        </w:rPr>
        <w:t xml:space="preserve"> </w:t>
      </w:r>
      <w:r w:rsidRPr="001C01D9">
        <w:rPr>
          <w:rFonts w:ascii="Times New Roman" w:hAnsi="Times New Roman"/>
          <w:sz w:val="24"/>
          <w:szCs w:val="24"/>
        </w:rPr>
        <w:t>em obediência</w:t>
      </w:r>
      <w:r w:rsidRPr="001C01D9">
        <w:rPr>
          <w:rFonts w:ascii="Times New Roman" w:hAnsi="Times New Roman"/>
          <w:spacing w:val="1"/>
          <w:sz w:val="24"/>
          <w:szCs w:val="24"/>
        </w:rPr>
        <w:t xml:space="preserve"> </w:t>
      </w:r>
      <w:r w:rsidRPr="001C01D9">
        <w:rPr>
          <w:rFonts w:ascii="Times New Roman" w:hAnsi="Times New Roman"/>
          <w:sz w:val="24"/>
          <w:szCs w:val="24"/>
        </w:rPr>
        <w:t>aos</w:t>
      </w:r>
      <w:r w:rsidRPr="001C01D9">
        <w:rPr>
          <w:rFonts w:ascii="Times New Roman" w:hAnsi="Times New Roman"/>
          <w:spacing w:val="1"/>
          <w:sz w:val="24"/>
          <w:szCs w:val="24"/>
        </w:rPr>
        <w:t xml:space="preserve"> </w:t>
      </w:r>
      <w:r w:rsidRPr="001C01D9">
        <w:rPr>
          <w:rFonts w:ascii="Times New Roman" w:hAnsi="Times New Roman"/>
          <w:sz w:val="24"/>
          <w:szCs w:val="24"/>
        </w:rPr>
        <w:t>requisitos</w:t>
      </w:r>
      <w:r w:rsidRPr="001C01D9">
        <w:rPr>
          <w:rFonts w:ascii="Times New Roman" w:hAnsi="Times New Roman"/>
          <w:spacing w:val="1"/>
          <w:sz w:val="24"/>
          <w:szCs w:val="24"/>
        </w:rPr>
        <w:t xml:space="preserve"> </w:t>
      </w:r>
      <w:r w:rsidRPr="001C01D9">
        <w:rPr>
          <w:rFonts w:ascii="Times New Roman" w:hAnsi="Times New Roman"/>
          <w:sz w:val="24"/>
          <w:szCs w:val="24"/>
        </w:rPr>
        <w:t>e</w:t>
      </w:r>
      <w:r w:rsidRPr="001C01D9">
        <w:rPr>
          <w:rFonts w:ascii="Times New Roman" w:hAnsi="Times New Roman"/>
          <w:spacing w:val="1"/>
          <w:sz w:val="24"/>
          <w:szCs w:val="24"/>
        </w:rPr>
        <w:t xml:space="preserve"> </w:t>
      </w:r>
      <w:r w:rsidRPr="001C01D9">
        <w:rPr>
          <w:rFonts w:ascii="Times New Roman" w:hAnsi="Times New Roman"/>
          <w:sz w:val="24"/>
          <w:szCs w:val="24"/>
        </w:rPr>
        <w:t>preceitos</w:t>
      </w:r>
      <w:r w:rsidRPr="001C01D9">
        <w:rPr>
          <w:rFonts w:ascii="Times New Roman" w:hAnsi="Times New Roman"/>
          <w:spacing w:val="1"/>
          <w:sz w:val="24"/>
          <w:szCs w:val="24"/>
        </w:rPr>
        <w:t xml:space="preserve"> </w:t>
      </w:r>
      <w:r w:rsidRPr="001C01D9">
        <w:rPr>
          <w:rFonts w:ascii="Times New Roman" w:hAnsi="Times New Roman"/>
          <w:sz w:val="24"/>
          <w:szCs w:val="24"/>
        </w:rPr>
        <w:t>da</w:t>
      </w:r>
      <w:r w:rsidRPr="001C01D9">
        <w:rPr>
          <w:rFonts w:ascii="Times New Roman" w:hAnsi="Times New Roman"/>
          <w:spacing w:val="1"/>
          <w:sz w:val="24"/>
          <w:szCs w:val="24"/>
        </w:rPr>
        <w:t xml:space="preserve"> </w:t>
      </w:r>
      <w:r w:rsidRPr="001C01D9">
        <w:rPr>
          <w:rFonts w:ascii="Times New Roman" w:hAnsi="Times New Roman"/>
          <w:sz w:val="24"/>
          <w:szCs w:val="24"/>
        </w:rPr>
        <w:t>legislação</w:t>
      </w:r>
      <w:r w:rsidRPr="001C01D9">
        <w:rPr>
          <w:rFonts w:ascii="Times New Roman" w:hAnsi="Times New Roman"/>
          <w:spacing w:val="1"/>
          <w:sz w:val="24"/>
          <w:szCs w:val="24"/>
        </w:rPr>
        <w:t xml:space="preserve"> </w:t>
      </w:r>
      <w:r w:rsidRPr="001C01D9">
        <w:rPr>
          <w:rFonts w:ascii="Times New Roman" w:hAnsi="Times New Roman"/>
          <w:sz w:val="24"/>
          <w:szCs w:val="24"/>
        </w:rPr>
        <w:t>pertinente,</w:t>
      </w:r>
      <w:r w:rsidRPr="001C01D9">
        <w:rPr>
          <w:rFonts w:ascii="Times New Roman" w:hAnsi="Times New Roman"/>
          <w:spacing w:val="1"/>
          <w:sz w:val="24"/>
          <w:szCs w:val="24"/>
        </w:rPr>
        <w:t xml:space="preserve"> </w:t>
      </w:r>
      <w:r w:rsidRPr="001C01D9">
        <w:rPr>
          <w:rFonts w:ascii="Times New Roman" w:hAnsi="Times New Roman"/>
          <w:sz w:val="24"/>
          <w:szCs w:val="24"/>
        </w:rPr>
        <w:t>posicionando-se</w:t>
      </w:r>
      <w:r w:rsidRPr="001C01D9">
        <w:rPr>
          <w:rFonts w:ascii="Times New Roman" w:hAnsi="Times New Roman"/>
          <w:spacing w:val="1"/>
          <w:sz w:val="24"/>
          <w:szCs w:val="24"/>
        </w:rPr>
        <w:t xml:space="preserve"> </w:t>
      </w:r>
      <w:r w:rsidRPr="001C01D9">
        <w:rPr>
          <w:rFonts w:ascii="Times New Roman" w:hAnsi="Times New Roman"/>
          <w:sz w:val="24"/>
          <w:szCs w:val="24"/>
        </w:rPr>
        <w:t>pela</w:t>
      </w:r>
      <w:r w:rsidRPr="001C01D9">
        <w:rPr>
          <w:rFonts w:ascii="Times New Roman" w:hAnsi="Times New Roman"/>
          <w:spacing w:val="1"/>
          <w:sz w:val="24"/>
          <w:szCs w:val="24"/>
        </w:rPr>
        <w:t xml:space="preserve"> </w:t>
      </w:r>
      <w:r w:rsidRPr="001C01D9">
        <w:rPr>
          <w:rFonts w:ascii="Times New Roman" w:hAnsi="Times New Roman"/>
          <w:sz w:val="24"/>
          <w:szCs w:val="24"/>
        </w:rPr>
        <w:t>contratação direta por meio de inexigibilidade do objeto desta justificativa, plenamente</w:t>
      </w:r>
      <w:r w:rsidRPr="001C01D9">
        <w:rPr>
          <w:rFonts w:ascii="Times New Roman" w:hAnsi="Times New Roman"/>
          <w:spacing w:val="1"/>
          <w:sz w:val="24"/>
          <w:szCs w:val="24"/>
        </w:rPr>
        <w:t xml:space="preserve"> </w:t>
      </w:r>
      <w:r w:rsidRPr="001C01D9">
        <w:rPr>
          <w:rFonts w:ascii="Times New Roman" w:hAnsi="Times New Roman"/>
          <w:sz w:val="24"/>
          <w:szCs w:val="24"/>
        </w:rPr>
        <w:t>amparada pelo permissivo</w:t>
      </w:r>
      <w:r w:rsidRPr="001C01D9">
        <w:rPr>
          <w:rFonts w:ascii="Times New Roman" w:hAnsi="Times New Roman"/>
          <w:spacing w:val="1"/>
          <w:sz w:val="24"/>
          <w:szCs w:val="24"/>
        </w:rPr>
        <w:t xml:space="preserve"> </w:t>
      </w:r>
      <w:r w:rsidRPr="001C01D9">
        <w:rPr>
          <w:rFonts w:ascii="Times New Roman" w:hAnsi="Times New Roman"/>
          <w:sz w:val="24"/>
          <w:szCs w:val="24"/>
        </w:rPr>
        <w:t>do</w:t>
      </w:r>
      <w:r w:rsidRPr="001C01D9">
        <w:rPr>
          <w:rFonts w:ascii="Times New Roman" w:hAnsi="Times New Roman"/>
          <w:spacing w:val="1"/>
          <w:sz w:val="24"/>
          <w:szCs w:val="24"/>
        </w:rPr>
        <w:t xml:space="preserve"> </w:t>
      </w:r>
      <w:r w:rsidRPr="001C01D9">
        <w:rPr>
          <w:rFonts w:ascii="Times New Roman" w:hAnsi="Times New Roman"/>
          <w:sz w:val="24"/>
          <w:szCs w:val="24"/>
        </w:rPr>
        <w:t>art.</w:t>
      </w:r>
      <w:proofErr w:type="gramStart"/>
      <w:r w:rsidRPr="001C01D9">
        <w:rPr>
          <w:rFonts w:ascii="Times New Roman" w:hAnsi="Times New Roman"/>
          <w:sz w:val="24"/>
          <w:szCs w:val="24"/>
        </w:rPr>
        <w:t>74,</w:t>
      </w:r>
      <w:proofErr w:type="gramEnd"/>
      <w:r w:rsidRPr="001C01D9">
        <w:rPr>
          <w:rFonts w:ascii="Times New Roman" w:hAnsi="Times New Roman"/>
          <w:sz w:val="24"/>
          <w:szCs w:val="24"/>
        </w:rPr>
        <w:t>Inciso</w:t>
      </w:r>
      <w:r w:rsidRPr="001C01D9">
        <w:rPr>
          <w:rFonts w:ascii="Times New Roman" w:hAnsi="Times New Roman"/>
          <w:spacing w:val="54"/>
          <w:sz w:val="24"/>
          <w:szCs w:val="24"/>
        </w:rPr>
        <w:t xml:space="preserve"> </w:t>
      </w:r>
      <w:r w:rsidRPr="001C01D9">
        <w:rPr>
          <w:rFonts w:ascii="Times New Roman" w:hAnsi="Times New Roman"/>
          <w:sz w:val="24"/>
          <w:szCs w:val="24"/>
        </w:rPr>
        <w:t>III, alínea "c" da Lei no 14.1331/21de lº de abril</w:t>
      </w:r>
      <w:r w:rsidRPr="001C01D9">
        <w:rPr>
          <w:rFonts w:ascii="Times New Roman" w:hAnsi="Times New Roman"/>
          <w:spacing w:val="1"/>
          <w:sz w:val="24"/>
          <w:szCs w:val="24"/>
        </w:rPr>
        <w:t xml:space="preserve"> </w:t>
      </w:r>
      <w:r w:rsidRPr="001C01D9">
        <w:rPr>
          <w:rFonts w:ascii="Times New Roman" w:hAnsi="Times New Roman"/>
          <w:sz w:val="24"/>
          <w:szCs w:val="24"/>
        </w:rPr>
        <w:t>de</w:t>
      </w:r>
      <w:r w:rsidRPr="001C01D9">
        <w:rPr>
          <w:rFonts w:ascii="Times New Roman" w:hAnsi="Times New Roman"/>
          <w:spacing w:val="1"/>
          <w:sz w:val="24"/>
          <w:szCs w:val="24"/>
        </w:rPr>
        <w:t xml:space="preserve"> </w:t>
      </w:r>
      <w:r w:rsidRPr="001C01D9">
        <w:rPr>
          <w:rFonts w:ascii="Times New Roman" w:hAnsi="Times New Roman"/>
          <w:sz w:val="24"/>
          <w:szCs w:val="24"/>
        </w:rPr>
        <w:t>2021.</w:t>
      </w:r>
    </w:p>
    <w:p w14:paraId="601AE49C" w14:textId="77777777" w:rsidR="00A22DC5" w:rsidRPr="00AC3808" w:rsidRDefault="00A22DC5" w:rsidP="00A22DC5">
      <w:pPr>
        <w:autoSpaceDE w:val="0"/>
        <w:autoSpaceDN w:val="0"/>
        <w:adjustRightInd w:val="0"/>
        <w:jc w:val="both"/>
        <w:rPr>
          <w:rFonts w:eastAsiaTheme="minorHAnsi"/>
          <w:lang w:eastAsia="en-US"/>
        </w:rPr>
      </w:pPr>
    </w:p>
    <w:p w14:paraId="080F519F" w14:textId="77777777" w:rsidR="00A22DC5" w:rsidRDefault="00A22DC5" w:rsidP="00AC3808">
      <w:pPr>
        <w:jc w:val="both"/>
        <w:rPr>
          <w:rFonts w:eastAsiaTheme="minorHAnsi"/>
          <w:lang w:eastAsia="en-US"/>
        </w:rPr>
      </w:pPr>
      <w:r>
        <w:rPr>
          <w:rFonts w:eastAsiaTheme="minorHAnsi"/>
          <w:lang w:eastAsia="en-US"/>
        </w:rPr>
        <w:t xml:space="preserve">                                    </w:t>
      </w:r>
    </w:p>
    <w:p w14:paraId="0D1B00EC" w14:textId="67F32945" w:rsidR="00215F81" w:rsidRDefault="00A22DC5" w:rsidP="00215F81">
      <w:pPr>
        <w:jc w:val="right"/>
        <w:rPr>
          <w:rFonts w:eastAsiaTheme="minorHAnsi"/>
          <w:b/>
          <w:bCs/>
          <w:lang w:eastAsia="en-US"/>
        </w:rPr>
      </w:pPr>
      <w:r w:rsidRPr="00A22DC5">
        <w:rPr>
          <w:rFonts w:eastAsiaTheme="minorHAnsi"/>
          <w:b/>
          <w:bCs/>
          <w:lang w:eastAsia="en-US"/>
        </w:rPr>
        <w:t xml:space="preserve">                                                                                       </w:t>
      </w:r>
      <w:r w:rsidR="00215F81" w:rsidRPr="00FD326C">
        <w:rPr>
          <w:rFonts w:eastAsiaTheme="minorHAnsi"/>
          <w:lang w:eastAsia="en-US"/>
        </w:rPr>
        <w:t xml:space="preserve">                                                                                </w:t>
      </w:r>
      <w:r w:rsidR="00215F81">
        <w:rPr>
          <w:rFonts w:eastAsiaTheme="minorHAnsi"/>
          <w:lang w:eastAsia="en-US"/>
        </w:rPr>
        <w:t xml:space="preserve">                             </w:t>
      </w:r>
      <w:r w:rsidR="00463ADC">
        <w:rPr>
          <w:b/>
          <w:bCs/>
        </w:rPr>
        <w:t>Lavandeira</w:t>
      </w:r>
      <w:r w:rsidR="00215F81" w:rsidRPr="00215F81">
        <w:rPr>
          <w:rFonts w:eastAsiaTheme="minorHAnsi"/>
          <w:b/>
          <w:bCs/>
          <w:lang w:eastAsia="en-US"/>
        </w:rPr>
        <w:t xml:space="preserve"> - TO, 17 de Janeiro de </w:t>
      </w:r>
      <w:r w:rsidR="003A0EC7">
        <w:rPr>
          <w:rFonts w:eastAsiaTheme="minorHAnsi"/>
          <w:b/>
          <w:bCs/>
          <w:lang w:eastAsia="en-US"/>
        </w:rPr>
        <w:t>2025</w:t>
      </w:r>
      <w:r w:rsidR="00215F81" w:rsidRPr="00215F81">
        <w:rPr>
          <w:rFonts w:eastAsiaTheme="minorHAnsi"/>
          <w:b/>
          <w:bCs/>
          <w:lang w:eastAsia="en-US"/>
        </w:rPr>
        <w:t>.</w:t>
      </w:r>
    </w:p>
    <w:p w14:paraId="645EFBCF" w14:textId="77777777" w:rsidR="0052195A" w:rsidRPr="00215F81" w:rsidRDefault="0052195A" w:rsidP="00215F81">
      <w:pPr>
        <w:jc w:val="right"/>
        <w:rPr>
          <w:rFonts w:eastAsiaTheme="minorHAnsi"/>
          <w:b/>
          <w:bCs/>
          <w:lang w:eastAsia="en-US"/>
        </w:rPr>
      </w:pPr>
    </w:p>
    <w:p w14:paraId="4FB69602" w14:textId="77777777" w:rsidR="0052195A" w:rsidRPr="0052195A" w:rsidRDefault="0052195A" w:rsidP="0052195A">
      <w:pPr>
        <w:spacing w:after="200"/>
        <w:jc w:val="center"/>
        <w:rPr>
          <w:rFonts w:eastAsiaTheme="minorEastAsia"/>
        </w:rPr>
      </w:pPr>
    </w:p>
    <w:p w14:paraId="2FA72059" w14:textId="77777777" w:rsidR="0052195A" w:rsidRPr="0052195A" w:rsidRDefault="0052195A" w:rsidP="0052195A">
      <w:pPr>
        <w:jc w:val="center"/>
        <w:rPr>
          <w:rFonts w:eastAsiaTheme="minorEastAsia"/>
        </w:rPr>
      </w:pPr>
    </w:p>
    <w:p w14:paraId="3990CFB9" w14:textId="77777777" w:rsidR="0052195A" w:rsidRPr="0052195A" w:rsidRDefault="0052195A" w:rsidP="0052195A">
      <w:pPr>
        <w:jc w:val="center"/>
        <w:rPr>
          <w:rFonts w:eastAsiaTheme="minorEastAsia"/>
        </w:rPr>
      </w:pPr>
      <w:r w:rsidRPr="0052195A">
        <w:rPr>
          <w:rFonts w:eastAsiaTheme="minorEastAsia"/>
        </w:rPr>
        <w:t>_______________________________________</w:t>
      </w:r>
    </w:p>
    <w:p w14:paraId="037DBA70" w14:textId="77777777" w:rsidR="0052195A" w:rsidRPr="0052195A" w:rsidRDefault="0052195A" w:rsidP="0052195A">
      <w:pPr>
        <w:jc w:val="center"/>
        <w:rPr>
          <w:rFonts w:eastAsia="Calibri"/>
          <w:b/>
          <w:bCs/>
        </w:rPr>
      </w:pPr>
      <w:r w:rsidRPr="0052195A">
        <w:rPr>
          <w:rFonts w:eastAsia="Calibri"/>
          <w:b/>
          <w:bCs/>
        </w:rPr>
        <w:t>MARZIEL GONÇALVES LOPES</w:t>
      </w:r>
    </w:p>
    <w:p w14:paraId="13ACF793" w14:textId="0C891791" w:rsidR="0052195A" w:rsidRPr="00EE243A" w:rsidRDefault="0052195A" w:rsidP="00EE243A">
      <w:pPr>
        <w:jc w:val="center"/>
        <w:rPr>
          <w:rFonts w:eastAsiaTheme="minorEastAsia"/>
          <w:b/>
          <w:bCs/>
        </w:rPr>
      </w:pPr>
      <w:r w:rsidRPr="0052195A">
        <w:rPr>
          <w:rFonts w:eastAsiaTheme="minorEastAsia"/>
          <w:b/>
          <w:bCs/>
        </w:rPr>
        <w:t xml:space="preserve">        Agente de Contratação</w:t>
      </w:r>
      <w:bookmarkStart w:id="7" w:name="_GoBack"/>
      <w:bookmarkEnd w:id="7"/>
    </w:p>
    <w:p w14:paraId="6DA27EF1" w14:textId="77777777" w:rsidR="0052195A" w:rsidRDefault="0052195A" w:rsidP="00F61724">
      <w:pPr>
        <w:jc w:val="center"/>
      </w:pPr>
    </w:p>
    <w:p w14:paraId="0DECDAC4" w14:textId="77777777" w:rsidR="0052195A" w:rsidRDefault="0052195A" w:rsidP="00F61724">
      <w:pPr>
        <w:jc w:val="center"/>
      </w:pPr>
    </w:p>
    <w:p w14:paraId="52914461" w14:textId="77777777" w:rsidR="0052195A" w:rsidRDefault="0052195A" w:rsidP="00F61724">
      <w:pPr>
        <w:jc w:val="center"/>
      </w:pPr>
    </w:p>
    <w:p w14:paraId="29F91967" w14:textId="77777777" w:rsidR="0052195A" w:rsidRDefault="0052195A" w:rsidP="00F61724">
      <w:pPr>
        <w:jc w:val="center"/>
      </w:pPr>
    </w:p>
    <w:p w14:paraId="545047ED" w14:textId="77777777" w:rsidR="0052195A" w:rsidRDefault="0052195A" w:rsidP="00F61724">
      <w:pPr>
        <w:jc w:val="center"/>
      </w:pPr>
    </w:p>
    <w:p w14:paraId="26E44230" w14:textId="77777777" w:rsidR="0052195A" w:rsidRDefault="0052195A" w:rsidP="00F61724">
      <w:pPr>
        <w:jc w:val="center"/>
      </w:pPr>
    </w:p>
    <w:p w14:paraId="1DCC0547" w14:textId="77777777" w:rsidR="0052195A" w:rsidRDefault="0052195A" w:rsidP="00F61724">
      <w:pPr>
        <w:jc w:val="center"/>
      </w:pPr>
    </w:p>
    <w:p w14:paraId="36F34677" w14:textId="77777777" w:rsidR="0052195A" w:rsidRDefault="0052195A" w:rsidP="00F61724">
      <w:pPr>
        <w:jc w:val="center"/>
      </w:pPr>
    </w:p>
    <w:p w14:paraId="2DE31C9F" w14:textId="77777777" w:rsidR="0052195A" w:rsidRDefault="0052195A" w:rsidP="00F61724">
      <w:pPr>
        <w:jc w:val="center"/>
      </w:pPr>
    </w:p>
    <w:p w14:paraId="7CCDCDFC" w14:textId="77777777" w:rsidR="0052195A" w:rsidRDefault="0052195A" w:rsidP="00F61724">
      <w:pPr>
        <w:jc w:val="center"/>
      </w:pPr>
    </w:p>
    <w:p w14:paraId="291DCB3F" w14:textId="77777777" w:rsidR="0052195A" w:rsidRDefault="0052195A" w:rsidP="00F61724">
      <w:pPr>
        <w:jc w:val="center"/>
      </w:pPr>
    </w:p>
    <w:p w14:paraId="770AEA67" w14:textId="77777777" w:rsidR="0052195A" w:rsidRDefault="0052195A" w:rsidP="00F61724">
      <w:pPr>
        <w:jc w:val="center"/>
      </w:pPr>
    </w:p>
    <w:p w14:paraId="78CF6C4C" w14:textId="77777777" w:rsidR="0052195A" w:rsidRDefault="0052195A" w:rsidP="00F61724">
      <w:pPr>
        <w:jc w:val="center"/>
      </w:pPr>
    </w:p>
    <w:p w14:paraId="4AC4C40F" w14:textId="77777777" w:rsidR="00E459A9" w:rsidRDefault="00E459A9" w:rsidP="00F61724">
      <w:pPr>
        <w:jc w:val="center"/>
      </w:pPr>
    </w:p>
    <w:p w14:paraId="79A25753" w14:textId="77777777" w:rsidR="00E459A9" w:rsidRDefault="00E459A9" w:rsidP="00F61724">
      <w:pPr>
        <w:jc w:val="center"/>
      </w:pPr>
    </w:p>
    <w:p w14:paraId="63FD1039" w14:textId="77777777" w:rsidR="00E459A9" w:rsidRDefault="00E459A9" w:rsidP="00F61724">
      <w:pPr>
        <w:jc w:val="center"/>
      </w:pPr>
    </w:p>
    <w:p w14:paraId="0D5B61C4" w14:textId="77777777" w:rsidR="00705731" w:rsidRDefault="00705731" w:rsidP="00E459A9">
      <w:pPr>
        <w:autoSpaceDE w:val="0"/>
        <w:autoSpaceDN w:val="0"/>
        <w:adjustRightInd w:val="0"/>
        <w:rPr>
          <w:rFonts w:ascii="Algerian" w:eastAsiaTheme="minorHAnsi" w:hAnsi="Algerian"/>
          <w:b/>
          <w:bCs/>
          <w:sz w:val="56"/>
          <w:szCs w:val="56"/>
          <w:lang w:eastAsia="en-US"/>
        </w:rPr>
      </w:pPr>
    </w:p>
    <w:p w14:paraId="376866A8" w14:textId="77777777" w:rsidR="00463ADC" w:rsidRDefault="00463ADC" w:rsidP="00E459A9">
      <w:pPr>
        <w:autoSpaceDE w:val="0"/>
        <w:autoSpaceDN w:val="0"/>
        <w:adjustRightInd w:val="0"/>
        <w:rPr>
          <w:rFonts w:eastAsiaTheme="minorHAnsi"/>
          <w:b/>
          <w:bCs/>
          <w:lang w:eastAsia="en-US"/>
        </w:rPr>
      </w:pPr>
    </w:p>
    <w:p w14:paraId="729C072E" w14:textId="77777777" w:rsidR="002B3D0E" w:rsidRDefault="002B3D0E" w:rsidP="00705731">
      <w:pPr>
        <w:autoSpaceDE w:val="0"/>
        <w:autoSpaceDN w:val="0"/>
        <w:adjustRightInd w:val="0"/>
        <w:jc w:val="center"/>
        <w:rPr>
          <w:rFonts w:eastAsiaTheme="minorHAnsi"/>
          <w:b/>
          <w:bCs/>
          <w:lang w:eastAsia="en-US"/>
        </w:rPr>
      </w:pPr>
    </w:p>
    <w:p w14:paraId="321B721D" w14:textId="4A507AF0" w:rsidR="009513FA" w:rsidRDefault="00EE243A" w:rsidP="00BF2AFB">
      <w:pPr>
        <w:autoSpaceDE w:val="0"/>
        <w:autoSpaceDN w:val="0"/>
        <w:adjustRightInd w:val="0"/>
        <w:ind w:left="2268"/>
        <w:rPr>
          <w:rFonts w:eastAsiaTheme="minorHAnsi"/>
          <w:b/>
          <w:bCs/>
          <w:lang w:eastAsia="en-US"/>
        </w:rPr>
      </w:pPr>
      <w:r>
        <w:rPr>
          <w:rFonts w:eastAsiaTheme="minorHAnsi"/>
          <w:b/>
          <w:bCs/>
          <w:lang w:eastAsia="en-US"/>
        </w:rPr>
        <w:t xml:space="preserve">         </w:t>
      </w:r>
    </w:p>
    <w:sectPr w:rsidR="009513FA" w:rsidSect="001B7A21">
      <w:headerReference w:type="default" r:id="rId9"/>
      <w:footerReference w:type="default" r:id="rId10"/>
      <w:pgSz w:w="11906" w:h="16838"/>
      <w:pgMar w:top="825" w:right="991" w:bottom="851" w:left="1276" w:header="397" w:footer="2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AA584" w14:textId="77777777" w:rsidR="005B7965" w:rsidRDefault="005B7965" w:rsidP="005F3756">
      <w:r>
        <w:separator/>
      </w:r>
    </w:p>
  </w:endnote>
  <w:endnote w:type="continuationSeparator" w:id="0">
    <w:p w14:paraId="13F84952" w14:textId="77777777" w:rsidR="005B7965" w:rsidRDefault="005B7965" w:rsidP="005F3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MT">
    <w:altName w:val="Arial"/>
    <w:panose1 w:val="00000000000000000000"/>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D22A3" w14:textId="4E723A48" w:rsidR="005B7965" w:rsidRPr="00C86E3E" w:rsidRDefault="005B7965" w:rsidP="00FC29E2">
    <w:pPr>
      <w:pStyle w:val="Rodap"/>
      <w:jc w:val="right"/>
      <w:rPr>
        <w:b/>
        <w:sz w:val="18"/>
        <w:szCs w:val="18"/>
      </w:rPr>
    </w:pPr>
  </w:p>
  <w:p w14:paraId="7E3B6412" w14:textId="4D8F0443" w:rsidR="005B7965" w:rsidRDefault="005B7965" w:rsidP="00041EAF">
    <w:pPr>
      <w:spacing w:line="245" w:lineRule="exact"/>
      <w:jc w:val="center"/>
      <w:rPr>
        <w:rFonts w:ascii="Tahoma" w:hAnsi="Tahoma" w:cs="Tahoma"/>
        <w:sz w:val="16"/>
        <w:szCs w:val="16"/>
      </w:rPr>
    </w:pPr>
    <w:r>
      <w:rPr>
        <w:rFonts w:ascii="Tahoma" w:hAnsi="Tahoma" w:cs="Tahoma"/>
        <w:sz w:val="16"/>
        <w:szCs w:val="16"/>
      </w:rPr>
      <w:t>Rua</w:t>
    </w:r>
    <w:r>
      <w:rPr>
        <w:rFonts w:ascii="Tahoma" w:hAnsi="Tahoma" w:cs="Tahoma"/>
        <w:spacing w:val="-3"/>
        <w:sz w:val="16"/>
        <w:szCs w:val="16"/>
      </w:rPr>
      <w:t xml:space="preserve"> </w:t>
    </w:r>
    <w:r>
      <w:rPr>
        <w:rFonts w:ascii="Tahoma" w:hAnsi="Tahoma" w:cs="Tahoma"/>
        <w:sz w:val="16"/>
        <w:szCs w:val="16"/>
      </w:rPr>
      <w:t>Tertuliano Santos</w:t>
    </w:r>
    <w:r>
      <w:rPr>
        <w:rFonts w:ascii="Tahoma" w:hAnsi="Tahoma" w:cs="Tahoma"/>
        <w:spacing w:val="-1"/>
        <w:sz w:val="16"/>
        <w:szCs w:val="16"/>
      </w:rPr>
      <w:t xml:space="preserve"> </w:t>
    </w:r>
    <w:r>
      <w:rPr>
        <w:rFonts w:ascii="Tahoma" w:hAnsi="Tahoma" w:cs="Tahoma"/>
        <w:sz w:val="16"/>
        <w:szCs w:val="16"/>
      </w:rPr>
      <w:t>Quadra</w:t>
    </w:r>
    <w:r>
      <w:rPr>
        <w:rFonts w:ascii="Tahoma" w:hAnsi="Tahoma" w:cs="Tahoma"/>
        <w:spacing w:val="-1"/>
        <w:sz w:val="16"/>
        <w:szCs w:val="16"/>
      </w:rPr>
      <w:t xml:space="preserve"> </w:t>
    </w:r>
    <w:r>
      <w:rPr>
        <w:rFonts w:ascii="Tahoma" w:hAnsi="Tahoma" w:cs="Tahoma"/>
        <w:sz w:val="16"/>
        <w:szCs w:val="16"/>
      </w:rPr>
      <w:t>08,</w:t>
    </w:r>
    <w:r>
      <w:rPr>
        <w:rFonts w:ascii="Tahoma" w:hAnsi="Tahoma" w:cs="Tahoma"/>
        <w:spacing w:val="-5"/>
        <w:sz w:val="16"/>
        <w:szCs w:val="16"/>
      </w:rPr>
      <w:t xml:space="preserve"> </w:t>
    </w:r>
    <w:r>
      <w:rPr>
        <w:rFonts w:ascii="Tahoma" w:hAnsi="Tahoma" w:cs="Tahoma"/>
        <w:sz w:val="16"/>
        <w:szCs w:val="16"/>
      </w:rPr>
      <w:t>Lote</w:t>
    </w:r>
    <w:r>
      <w:rPr>
        <w:rFonts w:ascii="Tahoma" w:hAnsi="Tahoma" w:cs="Tahoma"/>
        <w:spacing w:val="-3"/>
        <w:sz w:val="16"/>
        <w:szCs w:val="16"/>
      </w:rPr>
      <w:t xml:space="preserve"> </w:t>
    </w:r>
    <w:r>
      <w:rPr>
        <w:rFonts w:ascii="Tahoma" w:hAnsi="Tahoma" w:cs="Tahoma"/>
        <w:sz w:val="16"/>
        <w:szCs w:val="16"/>
      </w:rPr>
      <w:t>128,</w:t>
    </w:r>
    <w:r>
      <w:rPr>
        <w:rFonts w:ascii="Tahoma" w:hAnsi="Tahoma" w:cs="Tahoma"/>
        <w:spacing w:val="-1"/>
        <w:sz w:val="16"/>
        <w:szCs w:val="16"/>
      </w:rPr>
      <w:t xml:space="preserve"> </w:t>
    </w:r>
    <w:r>
      <w:rPr>
        <w:rFonts w:ascii="Tahoma" w:hAnsi="Tahoma" w:cs="Tahoma"/>
        <w:sz w:val="16"/>
        <w:szCs w:val="16"/>
      </w:rPr>
      <w:t>Centro,</w:t>
    </w:r>
    <w:proofErr w:type="gramStart"/>
    <w:r>
      <w:rPr>
        <w:rFonts w:ascii="Tahoma" w:hAnsi="Tahoma" w:cs="Tahoma"/>
        <w:spacing w:val="-1"/>
        <w:sz w:val="16"/>
        <w:szCs w:val="16"/>
      </w:rPr>
      <w:t xml:space="preserve">  </w:t>
    </w:r>
    <w:proofErr w:type="gramEnd"/>
    <w:r>
      <w:rPr>
        <w:rFonts w:ascii="Tahoma" w:hAnsi="Tahoma" w:cs="Tahoma"/>
        <w:spacing w:val="-1"/>
        <w:sz w:val="16"/>
        <w:szCs w:val="16"/>
      </w:rPr>
      <w:t xml:space="preserve">CEP: 77 328 000 </w:t>
    </w:r>
    <w:r>
      <w:rPr>
        <w:rFonts w:ascii="Tahoma" w:hAnsi="Tahoma" w:cs="Tahoma"/>
        <w:sz w:val="16"/>
        <w:szCs w:val="16"/>
      </w:rPr>
      <w:t>Lavandeira TO</w:t>
    </w:r>
  </w:p>
  <w:p w14:paraId="477AF835" w14:textId="77777777" w:rsidR="005B7965" w:rsidRDefault="005B7965" w:rsidP="00041EAF">
    <w:pPr>
      <w:spacing w:line="245" w:lineRule="exact"/>
      <w:jc w:val="center"/>
      <w:rPr>
        <w:rFonts w:ascii="Tahoma" w:hAnsi="Tahoma" w:cs="Tahoma"/>
        <w:sz w:val="16"/>
        <w:szCs w:val="16"/>
      </w:rPr>
    </w:pPr>
    <w:proofErr w:type="gramStart"/>
    <w:r>
      <w:rPr>
        <w:rFonts w:ascii="Tahoma" w:hAnsi="Tahoma" w:cs="Tahoma"/>
        <w:sz w:val="16"/>
        <w:szCs w:val="16"/>
      </w:rPr>
      <w:t>Email:</w:t>
    </w:r>
    <w:proofErr w:type="gramEnd"/>
    <w:r>
      <w:rPr>
        <w:rFonts w:ascii="Tahoma" w:hAnsi="Tahoma" w:cs="Tahoma"/>
        <w:sz w:val="16"/>
        <w:szCs w:val="16"/>
      </w:rPr>
      <w:t>camara.lavandeira.leg@hotmail.com  Telefone: (63) 3697-1104</w:t>
    </w:r>
  </w:p>
  <w:p w14:paraId="5390D1DC" w14:textId="77777777" w:rsidR="005B7965" w:rsidRPr="000D774A" w:rsidRDefault="005B7965" w:rsidP="00041EAF">
    <w:pPr>
      <w:pStyle w:val="Rodap"/>
    </w:pPr>
  </w:p>
  <w:p w14:paraId="628843C0" w14:textId="77777777" w:rsidR="005B7965" w:rsidRPr="00C86E3E" w:rsidRDefault="005B7965" w:rsidP="00041EAF">
    <w:pPr>
      <w:pStyle w:val="Rodap"/>
      <w:spacing w:line="276" w:lineRule="auto"/>
      <w:jc w:val="cen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100A4D" w14:textId="77777777" w:rsidR="005B7965" w:rsidRDefault="005B7965" w:rsidP="005F3756">
      <w:r>
        <w:separator/>
      </w:r>
    </w:p>
  </w:footnote>
  <w:footnote w:type="continuationSeparator" w:id="0">
    <w:p w14:paraId="06362D7B" w14:textId="77777777" w:rsidR="005B7965" w:rsidRDefault="005B7965" w:rsidP="005F37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77642" w14:textId="63B7A278" w:rsidR="005B7965" w:rsidRDefault="005B7965" w:rsidP="00E26909">
    <w:pPr>
      <w:pStyle w:val="Cabealho"/>
      <w:jc w:val="center"/>
    </w:pPr>
    <w:r>
      <w:rPr>
        <w:noProof/>
      </w:rPr>
      <w:drawing>
        <wp:inline distT="0" distB="0" distL="0" distR="0" wp14:anchorId="16E0B009" wp14:editId="44CE05F6">
          <wp:extent cx="3524250" cy="1666875"/>
          <wp:effectExtent l="0" t="0" r="0" b="0"/>
          <wp:docPr id="917840853" name="Imagem 1"/>
          <wp:cNvGraphicFramePr/>
          <a:graphic xmlns:a="http://schemas.openxmlformats.org/drawingml/2006/main">
            <a:graphicData uri="http://schemas.openxmlformats.org/drawingml/2006/picture">
              <pic:pic xmlns:pic="http://schemas.openxmlformats.org/drawingml/2006/picture">
                <pic:nvPicPr>
                  <pic:cNvPr id="917840853" name="Imagem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24250" cy="1666875"/>
                  </a:xfrm>
                  <a:prstGeom prst="rect">
                    <a:avLst/>
                  </a:prstGeom>
                  <a:ln>
                    <a:noFill/>
                  </a:ln>
                  <a:effectLst>
                    <a:outerShdw blurRad="292100" dist="139700" dir="2700000" algn="tl" rotWithShape="0">
                      <a:srgbClr val="333333">
                        <a:alpha val="65000"/>
                      </a:srgbClr>
                    </a:outerShdw>
                  </a:effectLst>
                </pic:spPr>
              </pic:pic>
            </a:graphicData>
          </a:graphic>
        </wp:inline>
      </w:drawing>
    </w:r>
  </w:p>
  <w:p w14:paraId="7F074A52" w14:textId="77777777" w:rsidR="005B7965" w:rsidRDefault="005B7965" w:rsidP="005E1C6A">
    <w:pPr>
      <w:pStyle w:val="Cabealho"/>
      <w:tabs>
        <w:tab w:val="center" w:pos="4962"/>
      </w:tabs>
      <w:jc w:val="center"/>
      <w:rPr>
        <w:rFonts w:ascii="Tahoma" w:eastAsiaTheme="minorHAnsi" w:hAnsi="Tahoma" w:cs="Tahoma"/>
        <w:b/>
      </w:rPr>
    </w:pPr>
  </w:p>
  <w:p w14:paraId="23C75DC9" w14:textId="77777777" w:rsidR="005B7965" w:rsidRPr="00691468" w:rsidRDefault="005B7965" w:rsidP="00041EAF">
    <w:pPr>
      <w:tabs>
        <w:tab w:val="center" w:pos="4252"/>
        <w:tab w:val="center" w:pos="4962"/>
        <w:tab w:val="right" w:pos="8504"/>
      </w:tabs>
      <w:jc w:val="center"/>
      <w:rPr>
        <w:rFonts w:ascii="Tahoma" w:hAnsi="Tahoma" w:cs="Tahoma"/>
        <w:b/>
      </w:rPr>
    </w:pPr>
    <w:bookmarkStart w:id="8" w:name="_Hlk142486696"/>
    <w:r w:rsidRPr="00691468">
      <w:rPr>
        <w:rFonts w:ascii="Tahoma" w:hAnsi="Tahoma" w:cs="Tahoma"/>
        <w:b/>
      </w:rPr>
      <w:t>PODER LEGISLATIVO</w:t>
    </w:r>
  </w:p>
  <w:p w14:paraId="3265BCFD" w14:textId="77777777" w:rsidR="005B7965" w:rsidRPr="00691468" w:rsidRDefault="005B7965" w:rsidP="00041EAF">
    <w:pPr>
      <w:tabs>
        <w:tab w:val="center" w:pos="4252"/>
        <w:tab w:val="center" w:pos="4962"/>
        <w:tab w:val="right" w:pos="8504"/>
      </w:tabs>
      <w:jc w:val="center"/>
      <w:rPr>
        <w:rFonts w:ascii="Tahoma" w:hAnsi="Tahoma" w:cs="Tahoma"/>
        <w:b/>
      </w:rPr>
    </w:pPr>
    <w:r w:rsidRPr="00691468">
      <w:rPr>
        <w:rFonts w:ascii="Tahoma" w:hAnsi="Tahoma" w:cs="Tahoma"/>
        <w:b/>
      </w:rPr>
      <w:t>CÂMARA MUNICIPAL DE LAVANDEIRA-TO</w:t>
    </w:r>
  </w:p>
  <w:p w14:paraId="04100F01" w14:textId="77777777" w:rsidR="005B7965" w:rsidRPr="00691468" w:rsidRDefault="005B7965" w:rsidP="00041EAF">
    <w:pPr>
      <w:tabs>
        <w:tab w:val="center" w:pos="4252"/>
        <w:tab w:val="center" w:pos="4962"/>
        <w:tab w:val="right" w:pos="8504"/>
      </w:tabs>
      <w:jc w:val="center"/>
      <w:rPr>
        <w:rFonts w:ascii="Tahoma" w:eastAsia="Calibri" w:hAnsi="Tahoma" w:cs="Tahoma"/>
        <w:b/>
      </w:rPr>
    </w:pPr>
    <w:r w:rsidRPr="00691468">
      <w:rPr>
        <w:rFonts w:ascii="Tahoma" w:hAnsi="Tahoma" w:cs="Tahoma"/>
        <w:b/>
      </w:rPr>
      <w:t>CNPJ Nº:</w:t>
    </w:r>
    <w:r w:rsidRPr="00691468">
      <w:rPr>
        <w:rFonts w:ascii="Tahoma" w:eastAsia="Calibri" w:hAnsi="Tahoma" w:cs="Tahoma"/>
        <w:b/>
      </w:rPr>
      <w:t xml:space="preserve"> </w:t>
    </w:r>
    <w:r w:rsidRPr="00691468">
      <w:rPr>
        <w:rFonts w:ascii="Tahoma" w:hAnsi="Tahoma" w:cs="Tahoma"/>
        <w:b/>
        <w:bCs/>
      </w:rPr>
      <w:t>04.532.991/0001-04</w:t>
    </w:r>
  </w:p>
  <w:bookmarkEnd w:id="8"/>
  <w:p w14:paraId="060C510C" w14:textId="77777777" w:rsidR="005B7965" w:rsidRPr="00EA4006" w:rsidRDefault="005B7965" w:rsidP="00E26909">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nsid w:val="00000005"/>
    <w:multiLevelType w:val="multilevel"/>
    <w:tmpl w:val="00000005"/>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nsid w:val="03283804"/>
    <w:multiLevelType w:val="multilevel"/>
    <w:tmpl w:val="6EF2CEC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AFD4B4E"/>
    <w:multiLevelType w:val="multilevel"/>
    <w:tmpl w:val="8BE68E4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3641C93"/>
    <w:multiLevelType w:val="multilevel"/>
    <w:tmpl w:val="F7121DC0"/>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C8F407F"/>
    <w:multiLevelType w:val="multilevel"/>
    <w:tmpl w:val="F7121DC0"/>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EC51C9C"/>
    <w:multiLevelType w:val="hybridMultilevel"/>
    <w:tmpl w:val="520E48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EC93099"/>
    <w:multiLevelType w:val="multilevel"/>
    <w:tmpl w:val="1B0CE39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3925596"/>
    <w:multiLevelType w:val="multilevel"/>
    <w:tmpl w:val="218426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4F206B0"/>
    <w:multiLevelType w:val="multilevel"/>
    <w:tmpl w:val="A130206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5124E39"/>
    <w:multiLevelType w:val="multilevel"/>
    <w:tmpl w:val="1F92716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31070FF1"/>
    <w:multiLevelType w:val="multilevel"/>
    <w:tmpl w:val="1F92716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333A031F"/>
    <w:multiLevelType w:val="multilevel"/>
    <w:tmpl w:val="1F92716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C8A4226"/>
    <w:multiLevelType w:val="multilevel"/>
    <w:tmpl w:val="F7121DC0"/>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0356042"/>
    <w:multiLevelType w:val="multilevel"/>
    <w:tmpl w:val="1F92716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24C3084"/>
    <w:multiLevelType w:val="multilevel"/>
    <w:tmpl w:val="1F92716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4CA4783"/>
    <w:multiLevelType w:val="multilevel"/>
    <w:tmpl w:val="F7121DC0"/>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DC07772"/>
    <w:multiLevelType w:val="hybridMultilevel"/>
    <w:tmpl w:val="1DFEF46C"/>
    <w:lvl w:ilvl="0" w:tplc="13FE5666">
      <w:start w:val="1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8">
    <w:nsid w:val="5BBA2D31"/>
    <w:multiLevelType w:val="multilevel"/>
    <w:tmpl w:val="218426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615D02EA"/>
    <w:multiLevelType w:val="multilevel"/>
    <w:tmpl w:val="E0745E0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7033A62"/>
    <w:multiLevelType w:val="multilevel"/>
    <w:tmpl w:val="F7121DC0"/>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67D76C2D"/>
    <w:multiLevelType w:val="multilevel"/>
    <w:tmpl w:val="F7121DC0"/>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6BE57A27"/>
    <w:multiLevelType w:val="multilevel"/>
    <w:tmpl w:val="0768961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04B4D62"/>
    <w:multiLevelType w:val="multilevel"/>
    <w:tmpl w:val="C70CBEB0"/>
    <w:lvl w:ilvl="0">
      <w:start w:val="2"/>
      <w:numFmt w:val="decimal"/>
      <w:lvlText w:val="%1"/>
      <w:lvlJc w:val="left"/>
      <w:pPr>
        <w:ind w:left="120" w:hanging="539"/>
      </w:pPr>
      <w:rPr>
        <w:lang w:val="pt-PT" w:eastAsia="en-US" w:bidi="ar-SA"/>
      </w:rPr>
    </w:lvl>
    <w:lvl w:ilvl="1">
      <w:start w:val="1"/>
      <w:numFmt w:val="decimal"/>
      <w:lvlText w:val="%1.%2"/>
      <w:lvlJc w:val="left"/>
      <w:pPr>
        <w:ind w:left="120" w:hanging="539"/>
      </w:pPr>
      <w:rPr>
        <w:rFonts w:ascii="Consolas" w:eastAsia="Consolas" w:hAnsi="Consolas" w:cs="Consolas" w:hint="default"/>
        <w:spacing w:val="-3"/>
        <w:w w:val="100"/>
        <w:sz w:val="24"/>
        <w:szCs w:val="24"/>
        <w:lang w:val="pt-PT" w:eastAsia="en-US" w:bidi="ar-SA"/>
      </w:rPr>
    </w:lvl>
    <w:lvl w:ilvl="2">
      <w:start w:val="1"/>
      <w:numFmt w:val="decimal"/>
      <w:lvlText w:val="%1.%2.%3."/>
      <w:lvlJc w:val="left"/>
      <w:pPr>
        <w:ind w:left="1042" w:hanging="923"/>
      </w:pPr>
      <w:rPr>
        <w:rFonts w:ascii="Consolas" w:eastAsia="Consolas" w:hAnsi="Consolas" w:cs="Consolas" w:hint="default"/>
        <w:spacing w:val="-3"/>
        <w:w w:val="100"/>
        <w:sz w:val="24"/>
        <w:szCs w:val="24"/>
        <w:lang w:val="pt-PT" w:eastAsia="en-US" w:bidi="ar-SA"/>
      </w:rPr>
    </w:lvl>
    <w:lvl w:ilvl="3">
      <w:numFmt w:val="bullet"/>
      <w:lvlText w:val="•"/>
      <w:lvlJc w:val="left"/>
      <w:pPr>
        <w:ind w:left="2912" w:hanging="923"/>
      </w:pPr>
      <w:rPr>
        <w:lang w:val="pt-PT" w:eastAsia="en-US" w:bidi="ar-SA"/>
      </w:rPr>
    </w:lvl>
    <w:lvl w:ilvl="4">
      <w:numFmt w:val="bullet"/>
      <w:lvlText w:val="•"/>
      <w:lvlJc w:val="left"/>
      <w:pPr>
        <w:ind w:left="3848" w:hanging="923"/>
      </w:pPr>
      <w:rPr>
        <w:lang w:val="pt-PT" w:eastAsia="en-US" w:bidi="ar-SA"/>
      </w:rPr>
    </w:lvl>
    <w:lvl w:ilvl="5">
      <w:numFmt w:val="bullet"/>
      <w:lvlText w:val="•"/>
      <w:lvlJc w:val="left"/>
      <w:pPr>
        <w:ind w:left="4784" w:hanging="923"/>
      </w:pPr>
      <w:rPr>
        <w:lang w:val="pt-PT" w:eastAsia="en-US" w:bidi="ar-SA"/>
      </w:rPr>
    </w:lvl>
    <w:lvl w:ilvl="6">
      <w:numFmt w:val="bullet"/>
      <w:lvlText w:val="•"/>
      <w:lvlJc w:val="left"/>
      <w:pPr>
        <w:ind w:left="5720" w:hanging="923"/>
      </w:pPr>
      <w:rPr>
        <w:lang w:val="pt-PT" w:eastAsia="en-US" w:bidi="ar-SA"/>
      </w:rPr>
    </w:lvl>
    <w:lvl w:ilvl="7">
      <w:numFmt w:val="bullet"/>
      <w:lvlText w:val="•"/>
      <w:lvlJc w:val="left"/>
      <w:pPr>
        <w:ind w:left="6656" w:hanging="923"/>
      </w:pPr>
      <w:rPr>
        <w:lang w:val="pt-PT" w:eastAsia="en-US" w:bidi="ar-SA"/>
      </w:rPr>
    </w:lvl>
    <w:lvl w:ilvl="8">
      <w:numFmt w:val="bullet"/>
      <w:lvlText w:val="•"/>
      <w:lvlJc w:val="left"/>
      <w:pPr>
        <w:ind w:left="7592" w:hanging="923"/>
      </w:pPr>
      <w:rPr>
        <w:lang w:val="pt-PT" w:eastAsia="en-US" w:bidi="ar-SA"/>
      </w:rPr>
    </w:lvl>
  </w:abstractNum>
  <w:abstractNum w:abstractNumId="24">
    <w:nsid w:val="70E00A1B"/>
    <w:multiLevelType w:val="hybridMultilevel"/>
    <w:tmpl w:val="FFAE83B4"/>
    <w:lvl w:ilvl="0" w:tplc="478E8FB0">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1E35778"/>
    <w:multiLevelType w:val="hybridMultilevel"/>
    <w:tmpl w:val="E52209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747032EF"/>
    <w:multiLevelType w:val="multilevel"/>
    <w:tmpl w:val="1F92716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7EF66E3E"/>
    <w:multiLevelType w:val="hybridMultilevel"/>
    <w:tmpl w:val="44F492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23"/>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3">
    <w:abstractNumId w:val="18"/>
  </w:num>
  <w:num w:numId="4">
    <w:abstractNumId w:val="6"/>
  </w:num>
  <w:num w:numId="5">
    <w:abstractNumId w:val="8"/>
  </w:num>
  <w:num w:numId="6">
    <w:abstractNumId w:val="9"/>
  </w:num>
  <w:num w:numId="7">
    <w:abstractNumId w:val="2"/>
  </w:num>
  <w:num w:numId="8">
    <w:abstractNumId w:val="22"/>
  </w:num>
  <w:num w:numId="9">
    <w:abstractNumId w:val="7"/>
  </w:num>
  <w:num w:numId="10">
    <w:abstractNumId w:val="3"/>
  </w:num>
  <w:num w:numId="11">
    <w:abstractNumId w:val="19"/>
  </w:num>
  <w:num w:numId="12">
    <w:abstractNumId w:val="24"/>
  </w:num>
  <w:num w:numId="13">
    <w:abstractNumId w:val="20"/>
  </w:num>
  <w:num w:numId="14">
    <w:abstractNumId w:val="17"/>
  </w:num>
  <w:num w:numId="15">
    <w:abstractNumId w:val="12"/>
  </w:num>
  <w:num w:numId="16">
    <w:abstractNumId w:val="14"/>
  </w:num>
  <w:num w:numId="17">
    <w:abstractNumId w:val="11"/>
  </w:num>
  <w:num w:numId="18">
    <w:abstractNumId w:val="10"/>
  </w:num>
  <w:num w:numId="19">
    <w:abstractNumId w:val="15"/>
  </w:num>
  <w:num w:numId="20">
    <w:abstractNumId w:val="20"/>
  </w:num>
  <w:num w:numId="21">
    <w:abstractNumId w:val="26"/>
  </w:num>
  <w:num w:numId="22">
    <w:abstractNumId w:val="4"/>
  </w:num>
  <w:num w:numId="23">
    <w:abstractNumId w:val="21"/>
  </w:num>
  <w:num w:numId="24">
    <w:abstractNumId w:val="16"/>
  </w:num>
  <w:num w:numId="25">
    <w:abstractNumId w:val="5"/>
  </w:num>
  <w:num w:numId="26">
    <w:abstractNumId w:val="13"/>
  </w:num>
  <w:num w:numId="27">
    <w:abstractNumId w:val="0"/>
  </w:num>
  <w:num w:numId="28">
    <w:abstractNumId w:val="25"/>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756"/>
    <w:rsid w:val="00000D6A"/>
    <w:rsid w:val="000037EB"/>
    <w:rsid w:val="00003F2C"/>
    <w:rsid w:val="00034814"/>
    <w:rsid w:val="00041EAF"/>
    <w:rsid w:val="00046795"/>
    <w:rsid w:val="00056511"/>
    <w:rsid w:val="000733D1"/>
    <w:rsid w:val="000B62CF"/>
    <w:rsid w:val="000D3E3C"/>
    <w:rsid w:val="000D649D"/>
    <w:rsid w:val="000F09D1"/>
    <w:rsid w:val="000F4C4D"/>
    <w:rsid w:val="0010647D"/>
    <w:rsid w:val="0011014B"/>
    <w:rsid w:val="00110436"/>
    <w:rsid w:val="00122EA3"/>
    <w:rsid w:val="00126254"/>
    <w:rsid w:val="00130732"/>
    <w:rsid w:val="001313FF"/>
    <w:rsid w:val="001366B7"/>
    <w:rsid w:val="00136714"/>
    <w:rsid w:val="00141493"/>
    <w:rsid w:val="0015039F"/>
    <w:rsid w:val="001533F8"/>
    <w:rsid w:val="00155D99"/>
    <w:rsid w:val="00156B68"/>
    <w:rsid w:val="00165892"/>
    <w:rsid w:val="00172743"/>
    <w:rsid w:val="001736DB"/>
    <w:rsid w:val="00175E8F"/>
    <w:rsid w:val="00190B08"/>
    <w:rsid w:val="001959A1"/>
    <w:rsid w:val="001A1173"/>
    <w:rsid w:val="001A472E"/>
    <w:rsid w:val="001B7A21"/>
    <w:rsid w:val="001C44C0"/>
    <w:rsid w:val="001D68C3"/>
    <w:rsid w:val="001D6DFD"/>
    <w:rsid w:val="001E4FAD"/>
    <w:rsid w:val="001F03C1"/>
    <w:rsid w:val="001F6799"/>
    <w:rsid w:val="002003FB"/>
    <w:rsid w:val="00205D6D"/>
    <w:rsid w:val="00211250"/>
    <w:rsid w:val="002147F2"/>
    <w:rsid w:val="00215F81"/>
    <w:rsid w:val="00226E25"/>
    <w:rsid w:val="002338A0"/>
    <w:rsid w:val="002348FE"/>
    <w:rsid w:val="00245297"/>
    <w:rsid w:val="00246F18"/>
    <w:rsid w:val="00254FCB"/>
    <w:rsid w:val="00262422"/>
    <w:rsid w:val="002838A4"/>
    <w:rsid w:val="00293A10"/>
    <w:rsid w:val="00296B71"/>
    <w:rsid w:val="002A128D"/>
    <w:rsid w:val="002A2606"/>
    <w:rsid w:val="002A41B3"/>
    <w:rsid w:val="002A5C78"/>
    <w:rsid w:val="002B27A8"/>
    <w:rsid w:val="002B3D0E"/>
    <w:rsid w:val="002C1D35"/>
    <w:rsid w:val="002C2039"/>
    <w:rsid w:val="002C4D0C"/>
    <w:rsid w:val="002C75A1"/>
    <w:rsid w:val="002D29C7"/>
    <w:rsid w:val="002F5F59"/>
    <w:rsid w:val="00350B5E"/>
    <w:rsid w:val="0035768D"/>
    <w:rsid w:val="00382F6B"/>
    <w:rsid w:val="003855C0"/>
    <w:rsid w:val="00397716"/>
    <w:rsid w:val="003A0EC7"/>
    <w:rsid w:val="003A382C"/>
    <w:rsid w:val="003A6B23"/>
    <w:rsid w:val="003B2428"/>
    <w:rsid w:val="003C2090"/>
    <w:rsid w:val="003E63C9"/>
    <w:rsid w:val="003F1C64"/>
    <w:rsid w:val="00402D25"/>
    <w:rsid w:val="004036E8"/>
    <w:rsid w:val="004261F1"/>
    <w:rsid w:val="00427533"/>
    <w:rsid w:val="00430BA4"/>
    <w:rsid w:val="00434CD7"/>
    <w:rsid w:val="00454AE6"/>
    <w:rsid w:val="00463ADC"/>
    <w:rsid w:val="00474637"/>
    <w:rsid w:val="00485D53"/>
    <w:rsid w:val="00487267"/>
    <w:rsid w:val="0048756C"/>
    <w:rsid w:val="004920A1"/>
    <w:rsid w:val="0049593B"/>
    <w:rsid w:val="004B208A"/>
    <w:rsid w:val="004B6459"/>
    <w:rsid w:val="004C04A8"/>
    <w:rsid w:val="004C0BB3"/>
    <w:rsid w:val="004D73AE"/>
    <w:rsid w:val="004F219E"/>
    <w:rsid w:val="004F2B4A"/>
    <w:rsid w:val="004F330C"/>
    <w:rsid w:val="004F6F46"/>
    <w:rsid w:val="004F7F1A"/>
    <w:rsid w:val="0052195A"/>
    <w:rsid w:val="00535E62"/>
    <w:rsid w:val="00537C43"/>
    <w:rsid w:val="00542246"/>
    <w:rsid w:val="00545AEA"/>
    <w:rsid w:val="00545E10"/>
    <w:rsid w:val="00556ADE"/>
    <w:rsid w:val="00565270"/>
    <w:rsid w:val="00574F03"/>
    <w:rsid w:val="0057737E"/>
    <w:rsid w:val="00581F4B"/>
    <w:rsid w:val="005B3DE3"/>
    <w:rsid w:val="005B7965"/>
    <w:rsid w:val="005C39DB"/>
    <w:rsid w:val="005D5781"/>
    <w:rsid w:val="005D7328"/>
    <w:rsid w:val="005E142E"/>
    <w:rsid w:val="005E175A"/>
    <w:rsid w:val="005E1C6A"/>
    <w:rsid w:val="005E36F5"/>
    <w:rsid w:val="005F3756"/>
    <w:rsid w:val="005F6EC2"/>
    <w:rsid w:val="005F70DD"/>
    <w:rsid w:val="006115B8"/>
    <w:rsid w:val="00614788"/>
    <w:rsid w:val="0062510A"/>
    <w:rsid w:val="00626D5C"/>
    <w:rsid w:val="006364F5"/>
    <w:rsid w:val="00641D35"/>
    <w:rsid w:val="00646CF1"/>
    <w:rsid w:val="0065498C"/>
    <w:rsid w:val="006549BF"/>
    <w:rsid w:val="006553A9"/>
    <w:rsid w:val="0066512E"/>
    <w:rsid w:val="00667791"/>
    <w:rsid w:val="006727AE"/>
    <w:rsid w:val="00677297"/>
    <w:rsid w:val="00696294"/>
    <w:rsid w:val="006A1AD4"/>
    <w:rsid w:val="006A4B9E"/>
    <w:rsid w:val="006B0C68"/>
    <w:rsid w:val="006B443C"/>
    <w:rsid w:val="006B5DDA"/>
    <w:rsid w:val="006C5FC0"/>
    <w:rsid w:val="006E413F"/>
    <w:rsid w:val="006F618E"/>
    <w:rsid w:val="00703E0F"/>
    <w:rsid w:val="007041C2"/>
    <w:rsid w:val="00705731"/>
    <w:rsid w:val="0071256E"/>
    <w:rsid w:val="00712ABE"/>
    <w:rsid w:val="007150F6"/>
    <w:rsid w:val="00717609"/>
    <w:rsid w:val="0071796E"/>
    <w:rsid w:val="0072466A"/>
    <w:rsid w:val="00727127"/>
    <w:rsid w:val="00763E7A"/>
    <w:rsid w:val="007652A8"/>
    <w:rsid w:val="00773BD2"/>
    <w:rsid w:val="00773CCD"/>
    <w:rsid w:val="00776111"/>
    <w:rsid w:val="007761CF"/>
    <w:rsid w:val="00790EF9"/>
    <w:rsid w:val="007A5C61"/>
    <w:rsid w:val="007B5964"/>
    <w:rsid w:val="007B6FB4"/>
    <w:rsid w:val="007C426E"/>
    <w:rsid w:val="007C5523"/>
    <w:rsid w:val="007E209C"/>
    <w:rsid w:val="00820036"/>
    <w:rsid w:val="00826C7A"/>
    <w:rsid w:val="00830DE7"/>
    <w:rsid w:val="00855CBC"/>
    <w:rsid w:val="00857642"/>
    <w:rsid w:val="00857673"/>
    <w:rsid w:val="00874954"/>
    <w:rsid w:val="00874A05"/>
    <w:rsid w:val="0087653F"/>
    <w:rsid w:val="00897D5A"/>
    <w:rsid w:val="008C7BC4"/>
    <w:rsid w:val="008D2DB4"/>
    <w:rsid w:val="008F2223"/>
    <w:rsid w:val="00901668"/>
    <w:rsid w:val="009040CC"/>
    <w:rsid w:val="009128A8"/>
    <w:rsid w:val="00934132"/>
    <w:rsid w:val="0094433F"/>
    <w:rsid w:val="009513FA"/>
    <w:rsid w:val="00953F28"/>
    <w:rsid w:val="00962F55"/>
    <w:rsid w:val="0097080C"/>
    <w:rsid w:val="00973A6B"/>
    <w:rsid w:val="009A7A70"/>
    <w:rsid w:val="009B367E"/>
    <w:rsid w:val="009B5274"/>
    <w:rsid w:val="009C2B91"/>
    <w:rsid w:val="009D2034"/>
    <w:rsid w:val="009D6EF2"/>
    <w:rsid w:val="009E669B"/>
    <w:rsid w:val="009F7144"/>
    <w:rsid w:val="00A05DC7"/>
    <w:rsid w:val="00A22DC5"/>
    <w:rsid w:val="00A23042"/>
    <w:rsid w:val="00A44E8E"/>
    <w:rsid w:val="00A4534B"/>
    <w:rsid w:val="00A5288F"/>
    <w:rsid w:val="00A7532F"/>
    <w:rsid w:val="00A84BBD"/>
    <w:rsid w:val="00A86EC4"/>
    <w:rsid w:val="00AB6406"/>
    <w:rsid w:val="00AC3808"/>
    <w:rsid w:val="00AD12A6"/>
    <w:rsid w:val="00B2696C"/>
    <w:rsid w:val="00B436CF"/>
    <w:rsid w:val="00B56509"/>
    <w:rsid w:val="00B618A8"/>
    <w:rsid w:val="00B71361"/>
    <w:rsid w:val="00B7232B"/>
    <w:rsid w:val="00B754EA"/>
    <w:rsid w:val="00B8328B"/>
    <w:rsid w:val="00B85A90"/>
    <w:rsid w:val="00B864EA"/>
    <w:rsid w:val="00BA3323"/>
    <w:rsid w:val="00BB11EC"/>
    <w:rsid w:val="00BB1D84"/>
    <w:rsid w:val="00BB1F63"/>
    <w:rsid w:val="00BD16A1"/>
    <w:rsid w:val="00BD1815"/>
    <w:rsid w:val="00BE08BE"/>
    <w:rsid w:val="00BF2AFB"/>
    <w:rsid w:val="00C04D10"/>
    <w:rsid w:val="00C14E31"/>
    <w:rsid w:val="00C33457"/>
    <w:rsid w:val="00C57822"/>
    <w:rsid w:val="00C80AFC"/>
    <w:rsid w:val="00C836CC"/>
    <w:rsid w:val="00C930F7"/>
    <w:rsid w:val="00C946B8"/>
    <w:rsid w:val="00CA1F7D"/>
    <w:rsid w:val="00CA339A"/>
    <w:rsid w:val="00CB224C"/>
    <w:rsid w:val="00CB32B9"/>
    <w:rsid w:val="00CC68BE"/>
    <w:rsid w:val="00CD029B"/>
    <w:rsid w:val="00CE1A53"/>
    <w:rsid w:val="00CE1D3E"/>
    <w:rsid w:val="00CE5D12"/>
    <w:rsid w:val="00CF1735"/>
    <w:rsid w:val="00CF205A"/>
    <w:rsid w:val="00D0320E"/>
    <w:rsid w:val="00D0360D"/>
    <w:rsid w:val="00D10466"/>
    <w:rsid w:val="00D12BC2"/>
    <w:rsid w:val="00D26772"/>
    <w:rsid w:val="00D320DA"/>
    <w:rsid w:val="00D43798"/>
    <w:rsid w:val="00D50531"/>
    <w:rsid w:val="00D61132"/>
    <w:rsid w:val="00D727E5"/>
    <w:rsid w:val="00D86010"/>
    <w:rsid w:val="00D918DF"/>
    <w:rsid w:val="00D93E6F"/>
    <w:rsid w:val="00D940F6"/>
    <w:rsid w:val="00DB2F63"/>
    <w:rsid w:val="00DC3162"/>
    <w:rsid w:val="00DC3362"/>
    <w:rsid w:val="00DD20D9"/>
    <w:rsid w:val="00DD5FFD"/>
    <w:rsid w:val="00DE162F"/>
    <w:rsid w:val="00DF3C1D"/>
    <w:rsid w:val="00DF48E6"/>
    <w:rsid w:val="00DF6E5A"/>
    <w:rsid w:val="00DF73D3"/>
    <w:rsid w:val="00E0134F"/>
    <w:rsid w:val="00E22CBC"/>
    <w:rsid w:val="00E25FCB"/>
    <w:rsid w:val="00E26909"/>
    <w:rsid w:val="00E40A8B"/>
    <w:rsid w:val="00E4206A"/>
    <w:rsid w:val="00E459A9"/>
    <w:rsid w:val="00E5020B"/>
    <w:rsid w:val="00E50D54"/>
    <w:rsid w:val="00E522ED"/>
    <w:rsid w:val="00E52441"/>
    <w:rsid w:val="00E6089D"/>
    <w:rsid w:val="00E71937"/>
    <w:rsid w:val="00E85040"/>
    <w:rsid w:val="00E960B0"/>
    <w:rsid w:val="00EA23FC"/>
    <w:rsid w:val="00EA3953"/>
    <w:rsid w:val="00EA5EE1"/>
    <w:rsid w:val="00EA7D9E"/>
    <w:rsid w:val="00EC137E"/>
    <w:rsid w:val="00EC6B65"/>
    <w:rsid w:val="00ED0FE8"/>
    <w:rsid w:val="00ED63FB"/>
    <w:rsid w:val="00ED75A5"/>
    <w:rsid w:val="00EE243A"/>
    <w:rsid w:val="00EE24EC"/>
    <w:rsid w:val="00EE7B6C"/>
    <w:rsid w:val="00EF20A8"/>
    <w:rsid w:val="00EF3386"/>
    <w:rsid w:val="00F01505"/>
    <w:rsid w:val="00F1189F"/>
    <w:rsid w:val="00F15986"/>
    <w:rsid w:val="00F160BB"/>
    <w:rsid w:val="00F173BF"/>
    <w:rsid w:val="00F1769B"/>
    <w:rsid w:val="00F23691"/>
    <w:rsid w:val="00F33CBB"/>
    <w:rsid w:val="00F4169F"/>
    <w:rsid w:val="00F61724"/>
    <w:rsid w:val="00F70CDB"/>
    <w:rsid w:val="00F732B9"/>
    <w:rsid w:val="00F92522"/>
    <w:rsid w:val="00F9378E"/>
    <w:rsid w:val="00F9492F"/>
    <w:rsid w:val="00FA02C4"/>
    <w:rsid w:val="00FB2928"/>
    <w:rsid w:val="00FB773E"/>
    <w:rsid w:val="00FC1F2F"/>
    <w:rsid w:val="00FC29E2"/>
    <w:rsid w:val="00FC4362"/>
    <w:rsid w:val="00FD2817"/>
    <w:rsid w:val="00FF078A"/>
    <w:rsid w:val="00FF742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E3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75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5F3756"/>
    <w:pPr>
      <w:keepNext/>
      <w:tabs>
        <w:tab w:val="num" w:pos="720"/>
      </w:tabs>
      <w:suppressAutoHyphens/>
      <w:spacing w:line="400" w:lineRule="exact"/>
      <w:ind w:left="720" w:hanging="720"/>
      <w:outlineLvl w:val="0"/>
    </w:pPr>
    <w:rPr>
      <w:rFonts w:ascii="Garamond" w:eastAsia="Batang" w:hAnsi="Garamond"/>
      <w:sz w:val="28"/>
      <w:szCs w:val="20"/>
    </w:rPr>
  </w:style>
  <w:style w:type="paragraph" w:styleId="Ttulo3">
    <w:name w:val="heading 3"/>
    <w:basedOn w:val="Normal"/>
    <w:next w:val="Normal"/>
    <w:link w:val="Ttulo3Char"/>
    <w:qFormat/>
    <w:rsid w:val="005F3756"/>
    <w:pPr>
      <w:keepNext/>
      <w:jc w:val="both"/>
      <w:outlineLvl w:val="2"/>
    </w:pPr>
    <w:rPr>
      <w:rFonts w:ascii="Arial" w:eastAsia="Batang" w:hAnsi="Arial"/>
      <w:b/>
      <w:bCs/>
      <w:color w:val="000000"/>
      <w:sz w:val="22"/>
    </w:rPr>
  </w:style>
  <w:style w:type="paragraph" w:styleId="Ttulo4">
    <w:name w:val="heading 4"/>
    <w:basedOn w:val="Normal"/>
    <w:next w:val="Normal"/>
    <w:link w:val="Ttulo4Char"/>
    <w:qFormat/>
    <w:rsid w:val="005F3756"/>
    <w:pPr>
      <w:keepNext/>
      <w:ind w:firstLine="900"/>
      <w:jc w:val="both"/>
      <w:outlineLvl w:val="3"/>
    </w:pPr>
    <w:rPr>
      <w:rFonts w:ascii="Arial" w:eastAsia="Batang" w:hAnsi="Arial"/>
      <w:b/>
      <w:color w:val="00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F3756"/>
    <w:rPr>
      <w:rFonts w:ascii="Garamond" w:eastAsia="Batang" w:hAnsi="Garamond" w:cs="Times New Roman"/>
      <w:sz w:val="28"/>
      <w:szCs w:val="20"/>
      <w:lang w:eastAsia="pt-BR"/>
    </w:rPr>
  </w:style>
  <w:style w:type="character" w:customStyle="1" w:styleId="Ttulo3Char">
    <w:name w:val="Título 3 Char"/>
    <w:basedOn w:val="Fontepargpadro"/>
    <w:link w:val="Ttulo3"/>
    <w:rsid w:val="005F3756"/>
    <w:rPr>
      <w:rFonts w:ascii="Arial" w:eastAsia="Batang" w:hAnsi="Arial" w:cs="Times New Roman"/>
      <w:b/>
      <w:bCs/>
      <w:color w:val="000000"/>
      <w:szCs w:val="24"/>
      <w:lang w:eastAsia="pt-BR"/>
    </w:rPr>
  </w:style>
  <w:style w:type="character" w:customStyle="1" w:styleId="Ttulo4Char">
    <w:name w:val="Título 4 Char"/>
    <w:basedOn w:val="Fontepargpadro"/>
    <w:link w:val="Ttulo4"/>
    <w:rsid w:val="005F3756"/>
    <w:rPr>
      <w:rFonts w:ascii="Arial" w:eastAsia="Batang" w:hAnsi="Arial" w:cs="Times New Roman"/>
      <w:b/>
      <w:color w:val="000000"/>
      <w:szCs w:val="24"/>
      <w:lang w:eastAsia="pt-BR"/>
    </w:rPr>
  </w:style>
  <w:style w:type="paragraph" w:styleId="Cabealho">
    <w:name w:val="header"/>
    <w:aliases w:val="Cabeçalho superior,Heading 1a,foote,hd,he,encabezado"/>
    <w:basedOn w:val="Normal"/>
    <w:link w:val="CabealhoChar"/>
    <w:rsid w:val="005F3756"/>
    <w:pPr>
      <w:tabs>
        <w:tab w:val="center" w:pos="4419"/>
        <w:tab w:val="right" w:pos="8838"/>
      </w:tabs>
      <w:suppressAutoHyphens/>
    </w:pPr>
    <w:rPr>
      <w:sz w:val="20"/>
      <w:szCs w:val="20"/>
    </w:rPr>
  </w:style>
  <w:style w:type="character" w:customStyle="1" w:styleId="CabealhoChar">
    <w:name w:val="Cabeçalho Char"/>
    <w:aliases w:val="Cabeçalho superior Char,Heading 1a Char,foote Char,hd Char,he Char,encabezado Char"/>
    <w:basedOn w:val="Fontepargpadro"/>
    <w:link w:val="Cabealho"/>
    <w:rsid w:val="005F3756"/>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5F3756"/>
    <w:pPr>
      <w:tabs>
        <w:tab w:val="center" w:pos="4252"/>
        <w:tab w:val="right" w:pos="8504"/>
      </w:tabs>
    </w:pPr>
  </w:style>
  <w:style w:type="character" w:customStyle="1" w:styleId="RodapChar">
    <w:name w:val="Rodapé Char"/>
    <w:basedOn w:val="Fontepargpadro"/>
    <w:link w:val="Rodap"/>
    <w:uiPriority w:val="99"/>
    <w:rsid w:val="005F3756"/>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5F3756"/>
    <w:pPr>
      <w:suppressAutoHyphens/>
      <w:spacing w:line="400" w:lineRule="exact"/>
    </w:pPr>
    <w:rPr>
      <w:rFonts w:ascii="Garamond" w:eastAsia="Batang" w:hAnsi="Garamond"/>
      <w:sz w:val="28"/>
      <w:szCs w:val="20"/>
    </w:rPr>
  </w:style>
  <w:style w:type="character" w:customStyle="1" w:styleId="CorpodetextoChar">
    <w:name w:val="Corpo de texto Char"/>
    <w:basedOn w:val="Fontepargpadro"/>
    <w:link w:val="Corpodetexto"/>
    <w:rsid w:val="005F3756"/>
    <w:rPr>
      <w:rFonts w:ascii="Garamond" w:eastAsia="Batang" w:hAnsi="Garamond" w:cs="Times New Roman"/>
      <w:sz w:val="28"/>
      <w:szCs w:val="20"/>
      <w:lang w:eastAsia="pt-BR"/>
    </w:rPr>
  </w:style>
  <w:style w:type="paragraph" w:styleId="Recuodecorpodetexto">
    <w:name w:val="Body Text Indent"/>
    <w:basedOn w:val="Normal"/>
    <w:link w:val="RecuodecorpodetextoChar"/>
    <w:rsid w:val="005F3756"/>
    <w:pPr>
      <w:suppressAutoHyphens/>
      <w:ind w:firstLine="1134"/>
      <w:jc w:val="both"/>
    </w:pPr>
    <w:rPr>
      <w:rFonts w:ascii="Arial" w:eastAsia="Batang" w:hAnsi="Arial"/>
      <w:sz w:val="22"/>
      <w:szCs w:val="20"/>
    </w:rPr>
  </w:style>
  <w:style w:type="character" w:customStyle="1" w:styleId="RecuodecorpodetextoChar">
    <w:name w:val="Recuo de corpo de texto Char"/>
    <w:basedOn w:val="Fontepargpadro"/>
    <w:link w:val="Recuodecorpodetexto"/>
    <w:rsid w:val="005F3756"/>
    <w:rPr>
      <w:rFonts w:ascii="Arial" w:eastAsia="Batang" w:hAnsi="Arial" w:cs="Times New Roman"/>
      <w:szCs w:val="20"/>
      <w:lang w:eastAsia="pt-BR"/>
    </w:rPr>
  </w:style>
  <w:style w:type="paragraph" w:styleId="Recuodecorpodetexto3">
    <w:name w:val="Body Text Indent 3"/>
    <w:basedOn w:val="Normal"/>
    <w:link w:val="Recuodecorpodetexto3Char"/>
    <w:rsid w:val="005F3756"/>
    <w:pPr>
      <w:ind w:firstLine="1701"/>
      <w:jc w:val="both"/>
    </w:pPr>
    <w:rPr>
      <w:rFonts w:ascii="Arial" w:eastAsia="Batang" w:hAnsi="Arial"/>
      <w:b/>
      <w:sz w:val="22"/>
    </w:rPr>
  </w:style>
  <w:style w:type="character" w:customStyle="1" w:styleId="Recuodecorpodetexto3Char">
    <w:name w:val="Recuo de corpo de texto 3 Char"/>
    <w:basedOn w:val="Fontepargpadro"/>
    <w:link w:val="Recuodecorpodetexto3"/>
    <w:rsid w:val="005F3756"/>
    <w:rPr>
      <w:rFonts w:ascii="Arial" w:eastAsia="Batang" w:hAnsi="Arial" w:cs="Times New Roman"/>
      <w:b/>
      <w:szCs w:val="24"/>
      <w:lang w:eastAsia="pt-BR"/>
    </w:rPr>
  </w:style>
  <w:style w:type="paragraph" w:customStyle="1" w:styleId="Default">
    <w:name w:val="Default"/>
    <w:rsid w:val="005F3756"/>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balo">
    <w:name w:val="Balloon Text"/>
    <w:basedOn w:val="Normal"/>
    <w:link w:val="TextodebaloChar"/>
    <w:uiPriority w:val="99"/>
    <w:semiHidden/>
    <w:unhideWhenUsed/>
    <w:rsid w:val="00190B08"/>
    <w:rPr>
      <w:rFonts w:ascii="Tahoma" w:hAnsi="Tahoma" w:cs="Tahoma"/>
      <w:sz w:val="16"/>
      <w:szCs w:val="16"/>
    </w:rPr>
  </w:style>
  <w:style w:type="character" w:customStyle="1" w:styleId="TextodebaloChar">
    <w:name w:val="Texto de balão Char"/>
    <w:basedOn w:val="Fontepargpadro"/>
    <w:link w:val="Textodebalo"/>
    <w:uiPriority w:val="99"/>
    <w:semiHidden/>
    <w:rsid w:val="00190B08"/>
    <w:rPr>
      <w:rFonts w:ascii="Tahoma" w:eastAsia="Times New Roman" w:hAnsi="Tahoma" w:cs="Tahoma"/>
      <w:sz w:val="16"/>
      <w:szCs w:val="16"/>
      <w:lang w:eastAsia="pt-BR"/>
    </w:rPr>
  </w:style>
  <w:style w:type="paragraph" w:customStyle="1" w:styleId="western">
    <w:name w:val="western"/>
    <w:basedOn w:val="Normal"/>
    <w:rsid w:val="006A1AD4"/>
    <w:pPr>
      <w:spacing w:before="280" w:line="403" w:lineRule="atLeast"/>
    </w:pPr>
    <w:rPr>
      <w:rFonts w:ascii="Garamond" w:hAnsi="Garamond"/>
      <w:sz w:val="28"/>
      <w:szCs w:val="28"/>
      <w:lang w:eastAsia="ar-SA"/>
    </w:rPr>
  </w:style>
  <w:style w:type="paragraph" w:styleId="Legenda">
    <w:name w:val="caption"/>
    <w:basedOn w:val="Normal"/>
    <w:qFormat/>
    <w:rsid w:val="00FC29E2"/>
    <w:pPr>
      <w:suppressLineNumbers/>
      <w:suppressAutoHyphens/>
      <w:spacing w:before="120" w:after="120"/>
    </w:pPr>
    <w:rPr>
      <w:rFonts w:cs="Tahoma"/>
      <w:i/>
      <w:iCs/>
      <w:sz w:val="20"/>
      <w:szCs w:val="20"/>
    </w:rPr>
  </w:style>
  <w:style w:type="paragraph" w:customStyle="1" w:styleId="Rodap1">
    <w:name w:val="Rodapé1"/>
    <w:basedOn w:val="Normal"/>
    <w:rsid w:val="00FC29E2"/>
    <w:pPr>
      <w:widowControl w:val="0"/>
      <w:suppressLineNumbers/>
      <w:tabs>
        <w:tab w:val="center" w:pos="4818"/>
        <w:tab w:val="right" w:pos="9637"/>
      </w:tabs>
      <w:suppressAutoHyphens/>
      <w:autoSpaceDN w:val="0"/>
      <w:textAlignment w:val="baseline"/>
    </w:pPr>
    <w:rPr>
      <w:rFonts w:eastAsia="Arial Unicode MS" w:cs="Tahoma"/>
      <w:kern w:val="3"/>
    </w:rPr>
  </w:style>
  <w:style w:type="paragraph" w:styleId="PargrafodaLista">
    <w:name w:val="List Paragraph"/>
    <w:basedOn w:val="Normal"/>
    <w:uiPriority w:val="34"/>
    <w:qFormat/>
    <w:rsid w:val="00C14E31"/>
    <w:pPr>
      <w:ind w:left="720"/>
      <w:contextualSpacing/>
    </w:pPr>
  </w:style>
  <w:style w:type="table" w:styleId="Tabelacomgrade">
    <w:name w:val="Table Grid"/>
    <w:basedOn w:val="Tabelanormal"/>
    <w:uiPriority w:val="39"/>
    <w:rsid w:val="00F9492F"/>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
    <w:name w:val="Plain Table 3"/>
    <w:basedOn w:val="Tabelanormal"/>
    <w:uiPriority w:val="43"/>
    <w:rsid w:val="005E36F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3">
    <w:name w:val="Grid Table 3"/>
    <w:basedOn w:val="Tabelanormal"/>
    <w:uiPriority w:val="48"/>
    <w:rsid w:val="004B20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6">
    <w:name w:val="Grid Table 3 Accent 6"/>
    <w:basedOn w:val="Tabelanormal"/>
    <w:uiPriority w:val="48"/>
    <w:rsid w:val="004B208A"/>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3Accent5">
    <w:name w:val="Grid Table 3 Accent 5"/>
    <w:basedOn w:val="Tabelanormal"/>
    <w:uiPriority w:val="48"/>
    <w:rsid w:val="004B208A"/>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4">
    <w:name w:val="Grid Table 3 Accent 4"/>
    <w:basedOn w:val="Tabelanormal"/>
    <w:uiPriority w:val="48"/>
    <w:rsid w:val="004B208A"/>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3">
    <w:name w:val="Grid Table 3 Accent 3"/>
    <w:basedOn w:val="Tabelanormal"/>
    <w:uiPriority w:val="48"/>
    <w:rsid w:val="004B208A"/>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2">
    <w:name w:val="Grid Table 3 Accent 2"/>
    <w:basedOn w:val="Tabelanormal"/>
    <w:uiPriority w:val="48"/>
    <w:rsid w:val="004B208A"/>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PlainTable1">
    <w:name w:val="Plain Table 1"/>
    <w:basedOn w:val="Tabelanormal"/>
    <w:uiPriority w:val="41"/>
    <w:rsid w:val="004B20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comentrio">
    <w:name w:val="annotation reference"/>
    <w:basedOn w:val="Fontepargpadro"/>
    <w:uiPriority w:val="99"/>
    <w:semiHidden/>
    <w:unhideWhenUsed/>
    <w:rsid w:val="00254FCB"/>
    <w:rPr>
      <w:sz w:val="16"/>
      <w:szCs w:val="16"/>
    </w:rPr>
  </w:style>
  <w:style w:type="paragraph" w:styleId="Textodecomentrio">
    <w:name w:val="annotation text"/>
    <w:basedOn w:val="Normal"/>
    <w:link w:val="TextodecomentrioChar"/>
    <w:uiPriority w:val="99"/>
    <w:semiHidden/>
    <w:unhideWhenUsed/>
    <w:rsid w:val="00254FCB"/>
    <w:rPr>
      <w:sz w:val="20"/>
      <w:szCs w:val="20"/>
    </w:rPr>
  </w:style>
  <w:style w:type="character" w:customStyle="1" w:styleId="TextodecomentrioChar">
    <w:name w:val="Texto de comentário Char"/>
    <w:basedOn w:val="Fontepargpadro"/>
    <w:link w:val="Textodecomentrio"/>
    <w:uiPriority w:val="99"/>
    <w:semiHidden/>
    <w:rsid w:val="00254FCB"/>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254FCB"/>
    <w:rPr>
      <w:b/>
      <w:bCs/>
    </w:rPr>
  </w:style>
  <w:style w:type="character" w:customStyle="1" w:styleId="AssuntodocomentrioChar">
    <w:name w:val="Assunto do comentário Char"/>
    <w:basedOn w:val="TextodecomentrioChar"/>
    <w:link w:val="Assuntodocomentrio"/>
    <w:uiPriority w:val="99"/>
    <w:semiHidden/>
    <w:rsid w:val="00254FCB"/>
    <w:rPr>
      <w:rFonts w:ascii="Times New Roman" w:eastAsia="Times New Roman" w:hAnsi="Times New Roman" w:cs="Times New Roman"/>
      <w:b/>
      <w:bCs/>
      <w:sz w:val="20"/>
      <w:szCs w:val="20"/>
      <w:lang w:eastAsia="pt-BR"/>
    </w:rPr>
  </w:style>
  <w:style w:type="paragraph" w:customStyle="1" w:styleId="tabelatextocentralizado">
    <w:name w:val="tabela_texto_centralizado"/>
    <w:basedOn w:val="Normal"/>
    <w:rsid w:val="00776111"/>
    <w:pPr>
      <w:spacing w:before="100" w:beforeAutospacing="1" w:after="100" w:afterAutospacing="1"/>
    </w:pPr>
  </w:style>
  <w:style w:type="character" w:styleId="Hyperlink">
    <w:name w:val="Hyperlink"/>
    <w:basedOn w:val="Fontepargpadro"/>
    <w:uiPriority w:val="99"/>
    <w:unhideWhenUsed/>
    <w:rsid w:val="00776111"/>
    <w:rPr>
      <w:color w:val="0000FF" w:themeColor="hyperlink"/>
      <w:u w:val="single"/>
    </w:rPr>
  </w:style>
  <w:style w:type="paragraph" w:styleId="NormalWeb">
    <w:name w:val="Normal (Web)"/>
    <w:basedOn w:val="Normal"/>
    <w:uiPriority w:val="99"/>
    <w:unhideWhenUsed/>
    <w:rsid w:val="00776111"/>
    <w:pPr>
      <w:spacing w:before="100" w:beforeAutospacing="1" w:after="100" w:afterAutospacing="1"/>
    </w:pPr>
  </w:style>
  <w:style w:type="table" w:customStyle="1" w:styleId="Tabelacomgrade1">
    <w:name w:val="Tabela com grade1"/>
    <w:basedOn w:val="Tabelanormal"/>
    <w:next w:val="Tabelacomgrade"/>
    <w:uiPriority w:val="39"/>
    <w:rsid w:val="00EE24EC"/>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59"/>
    <w:rsid w:val="0094433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75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5F3756"/>
    <w:pPr>
      <w:keepNext/>
      <w:tabs>
        <w:tab w:val="num" w:pos="720"/>
      </w:tabs>
      <w:suppressAutoHyphens/>
      <w:spacing w:line="400" w:lineRule="exact"/>
      <w:ind w:left="720" w:hanging="720"/>
      <w:outlineLvl w:val="0"/>
    </w:pPr>
    <w:rPr>
      <w:rFonts w:ascii="Garamond" w:eastAsia="Batang" w:hAnsi="Garamond"/>
      <w:sz w:val="28"/>
      <w:szCs w:val="20"/>
    </w:rPr>
  </w:style>
  <w:style w:type="paragraph" w:styleId="Ttulo3">
    <w:name w:val="heading 3"/>
    <w:basedOn w:val="Normal"/>
    <w:next w:val="Normal"/>
    <w:link w:val="Ttulo3Char"/>
    <w:qFormat/>
    <w:rsid w:val="005F3756"/>
    <w:pPr>
      <w:keepNext/>
      <w:jc w:val="both"/>
      <w:outlineLvl w:val="2"/>
    </w:pPr>
    <w:rPr>
      <w:rFonts w:ascii="Arial" w:eastAsia="Batang" w:hAnsi="Arial"/>
      <w:b/>
      <w:bCs/>
      <w:color w:val="000000"/>
      <w:sz w:val="22"/>
    </w:rPr>
  </w:style>
  <w:style w:type="paragraph" w:styleId="Ttulo4">
    <w:name w:val="heading 4"/>
    <w:basedOn w:val="Normal"/>
    <w:next w:val="Normal"/>
    <w:link w:val="Ttulo4Char"/>
    <w:qFormat/>
    <w:rsid w:val="005F3756"/>
    <w:pPr>
      <w:keepNext/>
      <w:ind w:firstLine="900"/>
      <w:jc w:val="both"/>
      <w:outlineLvl w:val="3"/>
    </w:pPr>
    <w:rPr>
      <w:rFonts w:ascii="Arial" w:eastAsia="Batang" w:hAnsi="Arial"/>
      <w:b/>
      <w:color w:val="00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F3756"/>
    <w:rPr>
      <w:rFonts w:ascii="Garamond" w:eastAsia="Batang" w:hAnsi="Garamond" w:cs="Times New Roman"/>
      <w:sz w:val="28"/>
      <w:szCs w:val="20"/>
      <w:lang w:eastAsia="pt-BR"/>
    </w:rPr>
  </w:style>
  <w:style w:type="character" w:customStyle="1" w:styleId="Ttulo3Char">
    <w:name w:val="Título 3 Char"/>
    <w:basedOn w:val="Fontepargpadro"/>
    <w:link w:val="Ttulo3"/>
    <w:rsid w:val="005F3756"/>
    <w:rPr>
      <w:rFonts w:ascii="Arial" w:eastAsia="Batang" w:hAnsi="Arial" w:cs="Times New Roman"/>
      <w:b/>
      <w:bCs/>
      <w:color w:val="000000"/>
      <w:szCs w:val="24"/>
      <w:lang w:eastAsia="pt-BR"/>
    </w:rPr>
  </w:style>
  <w:style w:type="character" w:customStyle="1" w:styleId="Ttulo4Char">
    <w:name w:val="Título 4 Char"/>
    <w:basedOn w:val="Fontepargpadro"/>
    <w:link w:val="Ttulo4"/>
    <w:rsid w:val="005F3756"/>
    <w:rPr>
      <w:rFonts w:ascii="Arial" w:eastAsia="Batang" w:hAnsi="Arial" w:cs="Times New Roman"/>
      <w:b/>
      <w:color w:val="000000"/>
      <w:szCs w:val="24"/>
      <w:lang w:eastAsia="pt-BR"/>
    </w:rPr>
  </w:style>
  <w:style w:type="paragraph" w:styleId="Cabealho">
    <w:name w:val="header"/>
    <w:aliases w:val="Cabeçalho superior,Heading 1a,foote,hd,he,encabezado"/>
    <w:basedOn w:val="Normal"/>
    <w:link w:val="CabealhoChar"/>
    <w:rsid w:val="005F3756"/>
    <w:pPr>
      <w:tabs>
        <w:tab w:val="center" w:pos="4419"/>
        <w:tab w:val="right" w:pos="8838"/>
      </w:tabs>
      <w:suppressAutoHyphens/>
    </w:pPr>
    <w:rPr>
      <w:sz w:val="20"/>
      <w:szCs w:val="20"/>
    </w:rPr>
  </w:style>
  <w:style w:type="character" w:customStyle="1" w:styleId="CabealhoChar">
    <w:name w:val="Cabeçalho Char"/>
    <w:aliases w:val="Cabeçalho superior Char,Heading 1a Char,foote Char,hd Char,he Char,encabezado Char"/>
    <w:basedOn w:val="Fontepargpadro"/>
    <w:link w:val="Cabealho"/>
    <w:rsid w:val="005F3756"/>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5F3756"/>
    <w:pPr>
      <w:tabs>
        <w:tab w:val="center" w:pos="4252"/>
        <w:tab w:val="right" w:pos="8504"/>
      </w:tabs>
    </w:pPr>
  </w:style>
  <w:style w:type="character" w:customStyle="1" w:styleId="RodapChar">
    <w:name w:val="Rodapé Char"/>
    <w:basedOn w:val="Fontepargpadro"/>
    <w:link w:val="Rodap"/>
    <w:uiPriority w:val="99"/>
    <w:rsid w:val="005F3756"/>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5F3756"/>
    <w:pPr>
      <w:suppressAutoHyphens/>
      <w:spacing w:line="400" w:lineRule="exact"/>
    </w:pPr>
    <w:rPr>
      <w:rFonts w:ascii="Garamond" w:eastAsia="Batang" w:hAnsi="Garamond"/>
      <w:sz w:val="28"/>
      <w:szCs w:val="20"/>
    </w:rPr>
  </w:style>
  <w:style w:type="character" w:customStyle="1" w:styleId="CorpodetextoChar">
    <w:name w:val="Corpo de texto Char"/>
    <w:basedOn w:val="Fontepargpadro"/>
    <w:link w:val="Corpodetexto"/>
    <w:rsid w:val="005F3756"/>
    <w:rPr>
      <w:rFonts w:ascii="Garamond" w:eastAsia="Batang" w:hAnsi="Garamond" w:cs="Times New Roman"/>
      <w:sz w:val="28"/>
      <w:szCs w:val="20"/>
      <w:lang w:eastAsia="pt-BR"/>
    </w:rPr>
  </w:style>
  <w:style w:type="paragraph" w:styleId="Recuodecorpodetexto">
    <w:name w:val="Body Text Indent"/>
    <w:basedOn w:val="Normal"/>
    <w:link w:val="RecuodecorpodetextoChar"/>
    <w:rsid w:val="005F3756"/>
    <w:pPr>
      <w:suppressAutoHyphens/>
      <w:ind w:firstLine="1134"/>
      <w:jc w:val="both"/>
    </w:pPr>
    <w:rPr>
      <w:rFonts w:ascii="Arial" w:eastAsia="Batang" w:hAnsi="Arial"/>
      <w:sz w:val="22"/>
      <w:szCs w:val="20"/>
    </w:rPr>
  </w:style>
  <w:style w:type="character" w:customStyle="1" w:styleId="RecuodecorpodetextoChar">
    <w:name w:val="Recuo de corpo de texto Char"/>
    <w:basedOn w:val="Fontepargpadro"/>
    <w:link w:val="Recuodecorpodetexto"/>
    <w:rsid w:val="005F3756"/>
    <w:rPr>
      <w:rFonts w:ascii="Arial" w:eastAsia="Batang" w:hAnsi="Arial" w:cs="Times New Roman"/>
      <w:szCs w:val="20"/>
      <w:lang w:eastAsia="pt-BR"/>
    </w:rPr>
  </w:style>
  <w:style w:type="paragraph" w:styleId="Recuodecorpodetexto3">
    <w:name w:val="Body Text Indent 3"/>
    <w:basedOn w:val="Normal"/>
    <w:link w:val="Recuodecorpodetexto3Char"/>
    <w:rsid w:val="005F3756"/>
    <w:pPr>
      <w:ind w:firstLine="1701"/>
      <w:jc w:val="both"/>
    </w:pPr>
    <w:rPr>
      <w:rFonts w:ascii="Arial" w:eastAsia="Batang" w:hAnsi="Arial"/>
      <w:b/>
      <w:sz w:val="22"/>
    </w:rPr>
  </w:style>
  <w:style w:type="character" w:customStyle="1" w:styleId="Recuodecorpodetexto3Char">
    <w:name w:val="Recuo de corpo de texto 3 Char"/>
    <w:basedOn w:val="Fontepargpadro"/>
    <w:link w:val="Recuodecorpodetexto3"/>
    <w:rsid w:val="005F3756"/>
    <w:rPr>
      <w:rFonts w:ascii="Arial" w:eastAsia="Batang" w:hAnsi="Arial" w:cs="Times New Roman"/>
      <w:b/>
      <w:szCs w:val="24"/>
      <w:lang w:eastAsia="pt-BR"/>
    </w:rPr>
  </w:style>
  <w:style w:type="paragraph" w:customStyle="1" w:styleId="Default">
    <w:name w:val="Default"/>
    <w:rsid w:val="005F3756"/>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balo">
    <w:name w:val="Balloon Text"/>
    <w:basedOn w:val="Normal"/>
    <w:link w:val="TextodebaloChar"/>
    <w:uiPriority w:val="99"/>
    <w:semiHidden/>
    <w:unhideWhenUsed/>
    <w:rsid w:val="00190B08"/>
    <w:rPr>
      <w:rFonts w:ascii="Tahoma" w:hAnsi="Tahoma" w:cs="Tahoma"/>
      <w:sz w:val="16"/>
      <w:szCs w:val="16"/>
    </w:rPr>
  </w:style>
  <w:style w:type="character" w:customStyle="1" w:styleId="TextodebaloChar">
    <w:name w:val="Texto de balão Char"/>
    <w:basedOn w:val="Fontepargpadro"/>
    <w:link w:val="Textodebalo"/>
    <w:uiPriority w:val="99"/>
    <w:semiHidden/>
    <w:rsid w:val="00190B08"/>
    <w:rPr>
      <w:rFonts w:ascii="Tahoma" w:eastAsia="Times New Roman" w:hAnsi="Tahoma" w:cs="Tahoma"/>
      <w:sz w:val="16"/>
      <w:szCs w:val="16"/>
      <w:lang w:eastAsia="pt-BR"/>
    </w:rPr>
  </w:style>
  <w:style w:type="paragraph" w:customStyle="1" w:styleId="western">
    <w:name w:val="western"/>
    <w:basedOn w:val="Normal"/>
    <w:rsid w:val="006A1AD4"/>
    <w:pPr>
      <w:spacing w:before="280" w:line="403" w:lineRule="atLeast"/>
    </w:pPr>
    <w:rPr>
      <w:rFonts w:ascii="Garamond" w:hAnsi="Garamond"/>
      <w:sz w:val="28"/>
      <w:szCs w:val="28"/>
      <w:lang w:eastAsia="ar-SA"/>
    </w:rPr>
  </w:style>
  <w:style w:type="paragraph" w:styleId="Legenda">
    <w:name w:val="caption"/>
    <w:basedOn w:val="Normal"/>
    <w:qFormat/>
    <w:rsid w:val="00FC29E2"/>
    <w:pPr>
      <w:suppressLineNumbers/>
      <w:suppressAutoHyphens/>
      <w:spacing w:before="120" w:after="120"/>
    </w:pPr>
    <w:rPr>
      <w:rFonts w:cs="Tahoma"/>
      <w:i/>
      <w:iCs/>
      <w:sz w:val="20"/>
      <w:szCs w:val="20"/>
    </w:rPr>
  </w:style>
  <w:style w:type="paragraph" w:customStyle="1" w:styleId="Rodap1">
    <w:name w:val="Rodapé1"/>
    <w:basedOn w:val="Normal"/>
    <w:rsid w:val="00FC29E2"/>
    <w:pPr>
      <w:widowControl w:val="0"/>
      <w:suppressLineNumbers/>
      <w:tabs>
        <w:tab w:val="center" w:pos="4818"/>
        <w:tab w:val="right" w:pos="9637"/>
      </w:tabs>
      <w:suppressAutoHyphens/>
      <w:autoSpaceDN w:val="0"/>
      <w:textAlignment w:val="baseline"/>
    </w:pPr>
    <w:rPr>
      <w:rFonts w:eastAsia="Arial Unicode MS" w:cs="Tahoma"/>
      <w:kern w:val="3"/>
    </w:rPr>
  </w:style>
  <w:style w:type="paragraph" w:styleId="PargrafodaLista">
    <w:name w:val="List Paragraph"/>
    <w:basedOn w:val="Normal"/>
    <w:uiPriority w:val="34"/>
    <w:qFormat/>
    <w:rsid w:val="00C14E31"/>
    <w:pPr>
      <w:ind w:left="720"/>
      <w:contextualSpacing/>
    </w:pPr>
  </w:style>
  <w:style w:type="table" w:styleId="Tabelacomgrade">
    <w:name w:val="Table Grid"/>
    <w:basedOn w:val="Tabelanormal"/>
    <w:uiPriority w:val="39"/>
    <w:rsid w:val="00F9492F"/>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
    <w:name w:val="Plain Table 3"/>
    <w:basedOn w:val="Tabelanormal"/>
    <w:uiPriority w:val="43"/>
    <w:rsid w:val="005E36F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3">
    <w:name w:val="Grid Table 3"/>
    <w:basedOn w:val="Tabelanormal"/>
    <w:uiPriority w:val="48"/>
    <w:rsid w:val="004B20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6">
    <w:name w:val="Grid Table 3 Accent 6"/>
    <w:basedOn w:val="Tabelanormal"/>
    <w:uiPriority w:val="48"/>
    <w:rsid w:val="004B208A"/>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3Accent5">
    <w:name w:val="Grid Table 3 Accent 5"/>
    <w:basedOn w:val="Tabelanormal"/>
    <w:uiPriority w:val="48"/>
    <w:rsid w:val="004B208A"/>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4">
    <w:name w:val="Grid Table 3 Accent 4"/>
    <w:basedOn w:val="Tabelanormal"/>
    <w:uiPriority w:val="48"/>
    <w:rsid w:val="004B208A"/>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3">
    <w:name w:val="Grid Table 3 Accent 3"/>
    <w:basedOn w:val="Tabelanormal"/>
    <w:uiPriority w:val="48"/>
    <w:rsid w:val="004B208A"/>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2">
    <w:name w:val="Grid Table 3 Accent 2"/>
    <w:basedOn w:val="Tabelanormal"/>
    <w:uiPriority w:val="48"/>
    <w:rsid w:val="004B208A"/>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PlainTable1">
    <w:name w:val="Plain Table 1"/>
    <w:basedOn w:val="Tabelanormal"/>
    <w:uiPriority w:val="41"/>
    <w:rsid w:val="004B208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comentrio">
    <w:name w:val="annotation reference"/>
    <w:basedOn w:val="Fontepargpadro"/>
    <w:uiPriority w:val="99"/>
    <w:semiHidden/>
    <w:unhideWhenUsed/>
    <w:rsid w:val="00254FCB"/>
    <w:rPr>
      <w:sz w:val="16"/>
      <w:szCs w:val="16"/>
    </w:rPr>
  </w:style>
  <w:style w:type="paragraph" w:styleId="Textodecomentrio">
    <w:name w:val="annotation text"/>
    <w:basedOn w:val="Normal"/>
    <w:link w:val="TextodecomentrioChar"/>
    <w:uiPriority w:val="99"/>
    <w:semiHidden/>
    <w:unhideWhenUsed/>
    <w:rsid w:val="00254FCB"/>
    <w:rPr>
      <w:sz w:val="20"/>
      <w:szCs w:val="20"/>
    </w:rPr>
  </w:style>
  <w:style w:type="character" w:customStyle="1" w:styleId="TextodecomentrioChar">
    <w:name w:val="Texto de comentário Char"/>
    <w:basedOn w:val="Fontepargpadro"/>
    <w:link w:val="Textodecomentrio"/>
    <w:uiPriority w:val="99"/>
    <w:semiHidden/>
    <w:rsid w:val="00254FCB"/>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254FCB"/>
    <w:rPr>
      <w:b/>
      <w:bCs/>
    </w:rPr>
  </w:style>
  <w:style w:type="character" w:customStyle="1" w:styleId="AssuntodocomentrioChar">
    <w:name w:val="Assunto do comentário Char"/>
    <w:basedOn w:val="TextodecomentrioChar"/>
    <w:link w:val="Assuntodocomentrio"/>
    <w:uiPriority w:val="99"/>
    <w:semiHidden/>
    <w:rsid w:val="00254FCB"/>
    <w:rPr>
      <w:rFonts w:ascii="Times New Roman" w:eastAsia="Times New Roman" w:hAnsi="Times New Roman" w:cs="Times New Roman"/>
      <w:b/>
      <w:bCs/>
      <w:sz w:val="20"/>
      <w:szCs w:val="20"/>
      <w:lang w:eastAsia="pt-BR"/>
    </w:rPr>
  </w:style>
  <w:style w:type="paragraph" w:customStyle="1" w:styleId="tabelatextocentralizado">
    <w:name w:val="tabela_texto_centralizado"/>
    <w:basedOn w:val="Normal"/>
    <w:rsid w:val="00776111"/>
    <w:pPr>
      <w:spacing w:before="100" w:beforeAutospacing="1" w:after="100" w:afterAutospacing="1"/>
    </w:pPr>
  </w:style>
  <w:style w:type="character" w:styleId="Hyperlink">
    <w:name w:val="Hyperlink"/>
    <w:basedOn w:val="Fontepargpadro"/>
    <w:uiPriority w:val="99"/>
    <w:unhideWhenUsed/>
    <w:rsid w:val="00776111"/>
    <w:rPr>
      <w:color w:val="0000FF" w:themeColor="hyperlink"/>
      <w:u w:val="single"/>
    </w:rPr>
  </w:style>
  <w:style w:type="paragraph" w:styleId="NormalWeb">
    <w:name w:val="Normal (Web)"/>
    <w:basedOn w:val="Normal"/>
    <w:uiPriority w:val="99"/>
    <w:unhideWhenUsed/>
    <w:rsid w:val="00776111"/>
    <w:pPr>
      <w:spacing w:before="100" w:beforeAutospacing="1" w:after="100" w:afterAutospacing="1"/>
    </w:pPr>
  </w:style>
  <w:style w:type="table" w:customStyle="1" w:styleId="Tabelacomgrade1">
    <w:name w:val="Tabela com grade1"/>
    <w:basedOn w:val="Tabelanormal"/>
    <w:next w:val="Tabelacomgrade"/>
    <w:uiPriority w:val="39"/>
    <w:rsid w:val="00EE24EC"/>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59"/>
    <w:rsid w:val="0094433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5430">
      <w:bodyDiv w:val="1"/>
      <w:marLeft w:val="0"/>
      <w:marRight w:val="0"/>
      <w:marTop w:val="0"/>
      <w:marBottom w:val="0"/>
      <w:divBdr>
        <w:top w:val="none" w:sz="0" w:space="0" w:color="auto"/>
        <w:left w:val="none" w:sz="0" w:space="0" w:color="auto"/>
        <w:bottom w:val="none" w:sz="0" w:space="0" w:color="auto"/>
        <w:right w:val="none" w:sz="0" w:space="0" w:color="auto"/>
      </w:divBdr>
    </w:div>
    <w:div w:id="214514369">
      <w:bodyDiv w:val="1"/>
      <w:marLeft w:val="0"/>
      <w:marRight w:val="0"/>
      <w:marTop w:val="0"/>
      <w:marBottom w:val="0"/>
      <w:divBdr>
        <w:top w:val="none" w:sz="0" w:space="0" w:color="auto"/>
        <w:left w:val="none" w:sz="0" w:space="0" w:color="auto"/>
        <w:bottom w:val="none" w:sz="0" w:space="0" w:color="auto"/>
        <w:right w:val="none" w:sz="0" w:space="0" w:color="auto"/>
      </w:divBdr>
    </w:div>
    <w:div w:id="481656299">
      <w:bodyDiv w:val="1"/>
      <w:marLeft w:val="0"/>
      <w:marRight w:val="0"/>
      <w:marTop w:val="0"/>
      <w:marBottom w:val="0"/>
      <w:divBdr>
        <w:top w:val="none" w:sz="0" w:space="0" w:color="auto"/>
        <w:left w:val="none" w:sz="0" w:space="0" w:color="auto"/>
        <w:bottom w:val="none" w:sz="0" w:space="0" w:color="auto"/>
        <w:right w:val="none" w:sz="0" w:space="0" w:color="auto"/>
      </w:divBdr>
    </w:div>
    <w:div w:id="690648876">
      <w:bodyDiv w:val="1"/>
      <w:marLeft w:val="0"/>
      <w:marRight w:val="0"/>
      <w:marTop w:val="0"/>
      <w:marBottom w:val="0"/>
      <w:divBdr>
        <w:top w:val="none" w:sz="0" w:space="0" w:color="auto"/>
        <w:left w:val="none" w:sz="0" w:space="0" w:color="auto"/>
        <w:bottom w:val="none" w:sz="0" w:space="0" w:color="auto"/>
        <w:right w:val="none" w:sz="0" w:space="0" w:color="auto"/>
      </w:divBdr>
    </w:div>
    <w:div w:id="709114719">
      <w:bodyDiv w:val="1"/>
      <w:marLeft w:val="0"/>
      <w:marRight w:val="0"/>
      <w:marTop w:val="0"/>
      <w:marBottom w:val="0"/>
      <w:divBdr>
        <w:top w:val="none" w:sz="0" w:space="0" w:color="auto"/>
        <w:left w:val="none" w:sz="0" w:space="0" w:color="auto"/>
        <w:bottom w:val="none" w:sz="0" w:space="0" w:color="auto"/>
        <w:right w:val="none" w:sz="0" w:space="0" w:color="auto"/>
      </w:divBdr>
    </w:div>
    <w:div w:id="711148063">
      <w:bodyDiv w:val="1"/>
      <w:marLeft w:val="0"/>
      <w:marRight w:val="0"/>
      <w:marTop w:val="0"/>
      <w:marBottom w:val="0"/>
      <w:divBdr>
        <w:top w:val="none" w:sz="0" w:space="0" w:color="auto"/>
        <w:left w:val="none" w:sz="0" w:space="0" w:color="auto"/>
        <w:bottom w:val="none" w:sz="0" w:space="0" w:color="auto"/>
        <w:right w:val="none" w:sz="0" w:space="0" w:color="auto"/>
      </w:divBdr>
    </w:div>
    <w:div w:id="1029139669">
      <w:bodyDiv w:val="1"/>
      <w:marLeft w:val="0"/>
      <w:marRight w:val="0"/>
      <w:marTop w:val="0"/>
      <w:marBottom w:val="0"/>
      <w:divBdr>
        <w:top w:val="none" w:sz="0" w:space="0" w:color="auto"/>
        <w:left w:val="none" w:sz="0" w:space="0" w:color="auto"/>
        <w:bottom w:val="none" w:sz="0" w:space="0" w:color="auto"/>
        <w:right w:val="none" w:sz="0" w:space="0" w:color="auto"/>
      </w:divBdr>
    </w:div>
    <w:div w:id="1092161389">
      <w:bodyDiv w:val="1"/>
      <w:marLeft w:val="0"/>
      <w:marRight w:val="0"/>
      <w:marTop w:val="0"/>
      <w:marBottom w:val="0"/>
      <w:divBdr>
        <w:top w:val="none" w:sz="0" w:space="0" w:color="auto"/>
        <w:left w:val="none" w:sz="0" w:space="0" w:color="auto"/>
        <w:bottom w:val="none" w:sz="0" w:space="0" w:color="auto"/>
        <w:right w:val="none" w:sz="0" w:space="0" w:color="auto"/>
      </w:divBdr>
    </w:div>
    <w:div w:id="1636645420">
      <w:bodyDiv w:val="1"/>
      <w:marLeft w:val="0"/>
      <w:marRight w:val="0"/>
      <w:marTop w:val="0"/>
      <w:marBottom w:val="0"/>
      <w:divBdr>
        <w:top w:val="none" w:sz="0" w:space="0" w:color="auto"/>
        <w:left w:val="none" w:sz="0" w:space="0" w:color="auto"/>
        <w:bottom w:val="none" w:sz="0" w:space="0" w:color="auto"/>
        <w:right w:val="none" w:sz="0" w:space="0" w:color="auto"/>
      </w:divBdr>
    </w:div>
    <w:div w:id="1669671531">
      <w:bodyDiv w:val="1"/>
      <w:marLeft w:val="0"/>
      <w:marRight w:val="0"/>
      <w:marTop w:val="0"/>
      <w:marBottom w:val="0"/>
      <w:divBdr>
        <w:top w:val="none" w:sz="0" w:space="0" w:color="auto"/>
        <w:left w:val="none" w:sz="0" w:space="0" w:color="auto"/>
        <w:bottom w:val="none" w:sz="0" w:space="0" w:color="auto"/>
        <w:right w:val="none" w:sz="0" w:space="0" w:color="auto"/>
      </w:divBdr>
    </w:div>
    <w:div w:id="203260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E57EC-0083-414B-86D6-F255941FF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27</Pages>
  <Words>9434</Words>
  <Characters>50949</Characters>
  <Application>Microsoft Office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Licitecon Guto</dc:creator>
  <cp:lastModifiedBy>usuario</cp:lastModifiedBy>
  <cp:revision>17</cp:revision>
  <cp:lastPrinted>2022-03-09T15:08:00Z</cp:lastPrinted>
  <dcterms:created xsi:type="dcterms:W3CDTF">2024-10-30T21:52:00Z</dcterms:created>
  <dcterms:modified xsi:type="dcterms:W3CDTF">2025-01-19T19:49:00Z</dcterms:modified>
</cp:coreProperties>
</file>