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108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38"/>
      </w:tblGrid>
      <w:tr w:rsidR="00B9597D" w14:paraId="6AA070E5" w14:textId="77777777" w:rsidTr="00B9597D">
        <w:tc>
          <w:tcPr>
            <w:tcW w:w="10738" w:type="dxa"/>
            <w:shd w:val="clear" w:color="auto" w:fill="C6D9F1" w:themeFill="text2" w:themeFillTint="33"/>
          </w:tcPr>
          <w:p w14:paraId="2ED66A29" w14:textId="2252519F" w:rsidR="00B9597D" w:rsidRDefault="00B9597D" w:rsidP="00B9597D">
            <w:pPr>
              <w:jc w:val="center"/>
              <w:rPr>
                <w:b/>
                <w:sz w:val="24"/>
                <w:szCs w:val="24"/>
              </w:rPr>
            </w:pPr>
            <w:r w:rsidRPr="00837B9B">
              <w:rPr>
                <w:b/>
                <w:sz w:val="24"/>
                <w:szCs w:val="24"/>
              </w:rPr>
              <w:t xml:space="preserve">C O N T R A T O </w:t>
            </w:r>
          </w:p>
          <w:p w14:paraId="21EF0BB2" w14:textId="02D5DDB8" w:rsidR="00B9597D" w:rsidRDefault="00B9597D" w:rsidP="003C0984">
            <w:pPr>
              <w:pStyle w:val="Corpodetexto"/>
              <w:spacing w:before="90"/>
              <w:ind w:left="1003" w:right="891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</w:tbl>
    <w:p w14:paraId="1FF83F57" w14:textId="77777777" w:rsidR="00B9597D" w:rsidRDefault="00B9597D" w:rsidP="009A535A">
      <w:pPr>
        <w:pStyle w:val="Corpodetexto"/>
        <w:spacing w:before="90" w:line="240" w:lineRule="auto"/>
        <w:ind w:left="1003" w:right="891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3175CE78" w14:textId="08705E66" w:rsidR="006B44FA" w:rsidRPr="00837B9B" w:rsidRDefault="003C0984" w:rsidP="00837B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PROCESSO DE N° 015</w:t>
      </w:r>
      <w:r w:rsidR="006B44FA" w:rsidRPr="00837B9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961137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F7EA9A3" w14:textId="062A7E67" w:rsidR="006B44FA" w:rsidRPr="00837B9B" w:rsidRDefault="003C0984" w:rsidP="00837B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DISPENSA DE LICITAÇÃO N° 011</w:t>
      </w:r>
      <w:r w:rsidR="006B44FA" w:rsidRPr="00837B9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961137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93E961B" w14:textId="364BD937" w:rsidR="006B44FA" w:rsidRDefault="003C0984" w:rsidP="00837B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CONTRATO Nº 015</w:t>
      </w:r>
      <w:r w:rsidR="006B44FA" w:rsidRPr="00837B9B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961137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29C813D2" w14:textId="77777777" w:rsidR="00263A0B" w:rsidRDefault="00E943CD" w:rsidP="00263A0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37B9B">
        <w:rPr>
          <w:rFonts w:ascii="Times New Roman" w:hAnsi="Times New Roman" w:cs="Times New Roman"/>
          <w:b/>
          <w:bCs/>
          <w:sz w:val="24"/>
          <w:szCs w:val="24"/>
        </w:rPr>
        <w:t xml:space="preserve">OBJETO: </w:t>
      </w:r>
      <w:r w:rsidR="00263A0B">
        <w:rPr>
          <w:rFonts w:ascii="Times New Roman" w:hAnsi="Times New Roman" w:cs="Times New Roman"/>
          <w:b/>
          <w:sz w:val="24"/>
        </w:rPr>
        <w:t>CONTRATAÇÃO DE EMPRESA PARA PRESTAÇÃO DE SERVIÇOS DE LEVANTAMENTO PATRIMONIAL DE TODOS OS BENS MÓVEIS PERMANENTES, DAR SUPORTE NA ORGANIZAÇÃO E CADASTRAMENTO NO SISTEMA DE GESTÃO PATRIMONIAL, CATALOGAÇÃO, APLICAÇÃO DE PLAQUETAS PATRIMONIAIS, ELABORAÇÃO DE RELATÓRIOS DOS BENS SOBRE AS NORMAS E DIRETRIZES DE GESTÃO DE CONTROLE PATRIMONIAL, REALIZAR A DEPRECIAÇÃO DOS BENS E EMITIR TERMO DE RESPONSABILIDADE POR SETORES DA CÂMARA MUNICIPAL DE LAVANDEIRA TO.</w:t>
      </w:r>
    </w:p>
    <w:p w14:paraId="3AF10AB7" w14:textId="7BAD20A0" w:rsidR="0054324B" w:rsidRPr="0054324B" w:rsidRDefault="0054324B" w:rsidP="00263A0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DAS PARTES</w:t>
      </w:r>
    </w:p>
    <w:p w14:paraId="2C03BC77" w14:textId="77777777" w:rsidR="006B44FA" w:rsidRPr="0054324B" w:rsidRDefault="006B44FA" w:rsidP="0054324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65104DD8" w14:textId="77777777" w:rsidR="00961137" w:rsidRPr="0054324B" w:rsidRDefault="00961137" w:rsidP="0054324B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4B">
        <w:rPr>
          <w:rFonts w:ascii="Times New Roman" w:hAnsi="Times New Roman" w:cs="Times New Roman"/>
          <w:sz w:val="24"/>
          <w:szCs w:val="24"/>
        </w:rPr>
        <w:t>A</w:t>
      </w:r>
      <w:r w:rsidRPr="005432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CÂMARA</w:t>
      </w:r>
      <w:r w:rsidRPr="0054324B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MUNICIPAL</w:t>
      </w:r>
      <w:r w:rsidRPr="0054324B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DE</w:t>
      </w:r>
      <w:r w:rsidRPr="0054324B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LAVANDEIRA-TO,</w:t>
      </w:r>
      <w:r w:rsidRPr="0054324B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pessoa jurídica</w:t>
      </w:r>
      <w:r w:rsidRPr="0054324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de</w:t>
      </w:r>
      <w:r w:rsidRPr="0054324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Direito</w:t>
      </w:r>
      <w:r w:rsidRPr="005432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Público,</w:t>
      </w:r>
      <w:r w:rsidRPr="005432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sediada</w:t>
      </w:r>
      <w:r w:rsidRPr="0054324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na</w:t>
      </w:r>
      <w:r w:rsidRPr="0054324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Rua</w:t>
      </w:r>
      <w:r w:rsidRPr="0054324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Tertuliano</w:t>
      </w:r>
      <w:r w:rsidRPr="005432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Santos</w:t>
      </w:r>
      <w:r w:rsidRPr="0054324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Quadra</w:t>
      </w:r>
      <w:r w:rsidRPr="0054324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08, Lote</w:t>
      </w:r>
      <w:r w:rsidRPr="0054324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128</w:t>
      </w:r>
      <w:r w:rsidRPr="005432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Centro,</w:t>
      </w:r>
      <w:r w:rsidRPr="0054324B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CEP: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77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328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000, Lavandeira,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Estado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do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Tocantins,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inscrita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no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CNPJ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Nº.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Sr.</w:t>
      </w:r>
      <w:r w:rsidRPr="00543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C0984">
        <w:rPr>
          <w:rFonts w:ascii="Times New Roman" w:hAnsi="Times New Roman" w:cs="Times New Roman"/>
          <w:bCs/>
          <w:color w:val="000000"/>
          <w:sz w:val="24"/>
          <w:szCs w:val="24"/>
        </w:rPr>
        <w:t>EDILSON DA ROCHA PEREIRA</w:t>
      </w:r>
      <w:r w:rsidRPr="0054324B">
        <w:rPr>
          <w:rFonts w:ascii="Times New Roman" w:hAnsi="Times New Roman" w:cs="Times New Roman"/>
          <w:sz w:val="24"/>
          <w:szCs w:val="24"/>
        </w:rPr>
        <w:t>,</w:t>
      </w:r>
      <w:r w:rsidRPr="0054324B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portador</w:t>
      </w:r>
      <w:r w:rsidRPr="0054324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sz w:val="24"/>
          <w:szCs w:val="24"/>
        </w:rPr>
        <w:t>do</w:t>
      </w:r>
      <w:r w:rsidRPr="0054324B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3C0984">
        <w:rPr>
          <w:rFonts w:ascii="Times New Roman" w:hAnsi="Times New Roman" w:cs="Times New Roman"/>
          <w:bCs/>
          <w:sz w:val="24"/>
          <w:szCs w:val="24"/>
        </w:rPr>
        <w:t>CPF</w:t>
      </w:r>
      <w:r w:rsidRPr="003C0984">
        <w:rPr>
          <w:rFonts w:ascii="Times New Roman" w:hAnsi="Times New Roman" w:cs="Times New Roman"/>
          <w:bCs/>
          <w:spacing w:val="42"/>
          <w:sz w:val="24"/>
          <w:szCs w:val="24"/>
        </w:rPr>
        <w:t xml:space="preserve"> </w:t>
      </w:r>
      <w:r w:rsidRPr="003C0984">
        <w:rPr>
          <w:rFonts w:ascii="Times New Roman" w:hAnsi="Times New Roman" w:cs="Times New Roman"/>
          <w:bCs/>
          <w:sz w:val="24"/>
          <w:szCs w:val="24"/>
        </w:rPr>
        <w:t>N°. 767.339.121-04</w:t>
      </w:r>
      <w:r w:rsidRPr="003C098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C0984">
        <w:rPr>
          <w:rFonts w:ascii="Times New Roman" w:hAnsi="Times New Roman" w:cs="Times New Roman"/>
          <w:sz w:val="24"/>
          <w:szCs w:val="24"/>
        </w:rPr>
        <w:t xml:space="preserve">e </w:t>
      </w:r>
      <w:r w:rsidRPr="003C0984">
        <w:rPr>
          <w:rFonts w:ascii="Times New Roman" w:hAnsi="Times New Roman" w:cs="Times New Roman"/>
          <w:bCs/>
          <w:sz w:val="24"/>
          <w:szCs w:val="24"/>
        </w:rPr>
        <w:t>RG Nº. 083-743 SSP-TO</w:t>
      </w:r>
      <w:r w:rsidRPr="003C0984">
        <w:rPr>
          <w:rFonts w:ascii="Times New Roman" w:hAnsi="Times New Roman" w:cs="Times New Roman"/>
          <w:sz w:val="24"/>
          <w:szCs w:val="24"/>
        </w:rPr>
        <w:t>,</w:t>
      </w:r>
      <w:r w:rsidRPr="0054324B">
        <w:rPr>
          <w:rFonts w:ascii="Times New Roman" w:hAnsi="Times New Roman" w:cs="Times New Roman"/>
          <w:sz w:val="24"/>
          <w:szCs w:val="24"/>
        </w:rPr>
        <w:t xml:space="preserve"> doravante denominado de CONTRATANTE, abaixo assinado.</w:t>
      </w:r>
    </w:p>
    <w:p w14:paraId="3D873E6C" w14:textId="77777777" w:rsidR="00961137" w:rsidRPr="0054324B" w:rsidRDefault="00961137" w:rsidP="0054324B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3485C" w14:textId="77777777" w:rsidR="006B44FA" w:rsidRDefault="006B44FA" w:rsidP="0054324B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CONTRATADO</w:t>
      </w:r>
    </w:p>
    <w:p w14:paraId="3826A425" w14:textId="77777777" w:rsidR="0054324B" w:rsidRPr="0054324B" w:rsidRDefault="0054324B" w:rsidP="0054324B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6B7385C0" w14:textId="77777777" w:rsidR="003C0984" w:rsidRDefault="003C0984" w:rsidP="003C09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37B9B">
        <w:rPr>
          <w:rFonts w:ascii="Times New Roman" w:hAnsi="Times New Roman" w:cs="Times New Roman"/>
          <w:bCs/>
          <w:sz w:val="24"/>
          <w:szCs w:val="24"/>
        </w:rPr>
        <w:t xml:space="preserve">A empresa </w:t>
      </w:r>
      <w:bookmarkStart w:id="0" w:name="_Hlk142905334"/>
      <w:bookmarkStart w:id="1" w:name="_Hlk153987441"/>
      <w:r w:rsidRPr="009A7FA9">
        <w:rPr>
          <w:rFonts w:ascii="Times New Roman" w:hAnsi="Times New Roman"/>
          <w:sz w:val="24"/>
          <w:szCs w:val="24"/>
        </w:rPr>
        <w:t>INSTITUTO FENIX CONSULTORIA – FENIX (FENIX DEMAIS)</w:t>
      </w:r>
      <w:r w:rsidRPr="009A7FA9">
        <w:rPr>
          <w:rFonts w:ascii="Times New Roman" w:eastAsia="Calibri" w:hAnsi="Times New Roman"/>
          <w:sz w:val="24"/>
          <w:szCs w:val="24"/>
        </w:rPr>
        <w:t>, inscrita no CNPJ Nº. 08.936.378/0001-03, sediada na AV LO-02 ACNO I CONJUNTO 04 LOTE 29 SALA 05, CEP: 77.001-022, PLANO DIRETOR NORTE, PALMAS TO</w:t>
      </w:r>
      <w:r w:rsidRPr="00C312CD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representado neste ato pelo Senhor THIAGO SIMAS MOURA</w:t>
      </w:r>
      <w:bookmarkEnd w:id="0"/>
      <w:r>
        <w:rPr>
          <w:rFonts w:ascii="Times New Roman" w:hAnsi="Times New Roman" w:cs="Times New Roman"/>
          <w:sz w:val="24"/>
          <w:szCs w:val="24"/>
        </w:rPr>
        <w:t>, brasileiro, portador</w:t>
      </w:r>
      <w:r w:rsidRPr="00301627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CPF nº 800.xxx.xxx-0</w:t>
      </w:r>
      <w:r w:rsidRPr="007A5353">
        <w:rPr>
          <w:rFonts w:ascii="Times New Roman" w:hAnsi="Times New Roman" w:cs="Times New Roman"/>
          <w:sz w:val="24"/>
          <w:szCs w:val="24"/>
        </w:rPr>
        <w:t xml:space="preserve">0 e RG nº </w:t>
      </w:r>
      <w:r>
        <w:rPr>
          <w:rFonts w:ascii="Times New Roman" w:hAnsi="Times New Roman" w:cs="Times New Roman"/>
          <w:sz w:val="24"/>
          <w:szCs w:val="24"/>
        </w:rPr>
        <w:t>15x.58x</w:t>
      </w:r>
      <w:r w:rsidRPr="000D2EF4">
        <w:rPr>
          <w:rFonts w:ascii="Times New Roman" w:hAnsi="Times New Roman" w:cs="Times New Roman"/>
          <w:sz w:val="24"/>
          <w:szCs w:val="24"/>
        </w:rPr>
        <w:t xml:space="preserve"> SSP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D2EF4">
        <w:rPr>
          <w:rFonts w:ascii="Times New Roman" w:hAnsi="Times New Roman" w:cs="Times New Roman"/>
          <w:sz w:val="24"/>
          <w:szCs w:val="24"/>
        </w:rPr>
        <w:t>O</w:t>
      </w:r>
      <w:bookmarkEnd w:id="1"/>
      <w:r w:rsidRPr="000D2EF4">
        <w:rPr>
          <w:rFonts w:ascii="Times New Roman" w:hAnsi="Times New Roman" w:cs="Times New Roman"/>
          <w:sz w:val="24"/>
          <w:szCs w:val="24"/>
        </w:rPr>
        <w:t>.</w:t>
      </w:r>
    </w:p>
    <w:p w14:paraId="65336A16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SEGUNDA – DA JUSTIFICATIVA E FUNDAMENTAÇÃO LEGAL</w:t>
      </w:r>
    </w:p>
    <w:p w14:paraId="0079B52C" w14:textId="3E2AACCA" w:rsidR="0054324B" w:rsidRPr="0054324B" w:rsidRDefault="0054324B" w:rsidP="003C0984">
      <w:pPr>
        <w:spacing w:before="100" w:beforeAutospacing="1" w:after="100" w:afterAutospacing="1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A contratação é realizada com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dispensa de licitação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, com base no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art. 75, inciso II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Lei nº 14.133/2021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, uma vez que trata-se de contratação de serviços técnicos especializados de natureza singular, de pequeno valor, enquadrados como essenciais à boa gestão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patrimonial 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da Câmara Municipal, e não se justifica a realização de 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lastRenderedPageBreak/>
        <w:t>procedimento competitivo dado o valor estimado da contratação e a urgência na adequação às normas legais de controle.</w:t>
      </w:r>
    </w:p>
    <w:p w14:paraId="58281108" w14:textId="77777777" w:rsidR="0054324B" w:rsidRPr="0054324B" w:rsidRDefault="0054324B" w:rsidP="003C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A contratação atende ao interesse público e à eficiência da Administração Pública, princípios previstos no </w:t>
      </w: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da mesma Lei, e é compatível com o planejamento institucional e diretrizes estabelecidas no plano de integridade e governança, conforme </w:t>
      </w: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art. 11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da Lei nº 14.133/2021.</w:t>
      </w:r>
    </w:p>
    <w:p w14:paraId="142234A8" w14:textId="77777777" w:rsid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O processo administrativo que fundamenta esta contratação encontra-se instruído com: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I - Estimativa de preços (art. 23);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II - Justificativa da escolha do fornecedor (art. 72);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III - Demonstração da vantajosidade da proposta (art. 72, §1º);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IV - Termo de Referência (art. 6º, inciso XXIII);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V - Parecer jurídico (art. 53, inciso IV);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VI - Declaração do fiscal designado (art. 117).</w:t>
      </w:r>
    </w:p>
    <w:p w14:paraId="33220489" w14:textId="34849946" w:rsidR="005A1A69" w:rsidRPr="005A1A69" w:rsidRDefault="005A1A69" w:rsidP="005A1A69">
      <w:p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1EBB">
        <w:rPr>
          <w:rFonts w:ascii="Times New Roman" w:hAnsi="Times New Roman" w:cs="Times New Roman"/>
          <w:sz w:val="24"/>
        </w:rPr>
        <w:t xml:space="preserve">Com o objetivo de cumprir o que determina a Lei 4320/64, Lei de Responsabilidade Fiscal e as Normas Brasileiras de Contabilidade Aplicada ao Setor Público (NBCASP), em especial a NBCT 16.9 e 16.20, a LC nº 101/2000, em atendimento às exigências do Tribunal de Contas do Estado do Tocantins/TO e diante da inconsistência das informações entre o sistema de controle de patrimônio e dos bens físicos pertencentes </w:t>
      </w:r>
      <w:r>
        <w:rPr>
          <w:rFonts w:ascii="Times New Roman" w:hAnsi="Times New Roman" w:cs="Times New Roman"/>
          <w:sz w:val="24"/>
        </w:rPr>
        <w:t>da</w:t>
      </w:r>
      <w:r w:rsidRPr="00511EBB">
        <w:rPr>
          <w:rFonts w:ascii="Times New Roman" w:hAnsi="Times New Roman" w:cs="Times New Roman"/>
          <w:sz w:val="24"/>
        </w:rPr>
        <w:t xml:space="preserve"> Câmara Municipal de </w:t>
      </w:r>
      <w:r>
        <w:rPr>
          <w:rFonts w:ascii="Times New Roman" w:hAnsi="Times New Roman" w:cs="Times New Roman"/>
          <w:sz w:val="24"/>
        </w:rPr>
        <w:t>Lavandeira</w:t>
      </w:r>
      <w:r w:rsidRPr="00511EBB">
        <w:rPr>
          <w:rFonts w:ascii="Times New Roman" w:hAnsi="Times New Roman" w:cs="Times New Roman"/>
          <w:sz w:val="24"/>
        </w:rPr>
        <w:t xml:space="preserve">/TO, se faz necessário a contratação dos serviços, objeto deste </w:t>
      </w:r>
      <w:r>
        <w:rPr>
          <w:rFonts w:ascii="Times New Roman" w:hAnsi="Times New Roman" w:cs="Times New Roman"/>
          <w:sz w:val="24"/>
        </w:rPr>
        <w:t>contrato</w:t>
      </w:r>
      <w:r w:rsidRPr="00511EBB">
        <w:rPr>
          <w:rFonts w:ascii="Times New Roman" w:hAnsi="Times New Roman" w:cs="Times New Roman"/>
          <w:sz w:val="24"/>
        </w:rPr>
        <w:t>, o levantamento patrimonial é imprescindível e deveras necessário para que a administração pública e a sociedade possam ter ciência de quais bens estão sob aguarda deste ente municipal, quais estão sendo usados à bem do serviço público e quais podem estar sofrendo desvio de função. Ademais, este procedimento é também indispensável ao setor contábil da câmara municipal, segundo prescreve a Lei 4.320/64, que assim dizem:</w:t>
      </w:r>
    </w:p>
    <w:p w14:paraId="3B14CBB8" w14:textId="77777777" w:rsidR="005A1A69" w:rsidRPr="005A1A69" w:rsidRDefault="005A1A69" w:rsidP="005A1A69">
      <w:pPr>
        <w:autoSpaceDE w:val="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A1A69">
        <w:rPr>
          <w:rFonts w:ascii="Times New Roman" w:hAnsi="Times New Roman" w:cs="Times New Roman"/>
          <w:sz w:val="20"/>
          <w:szCs w:val="20"/>
        </w:rPr>
        <w:t>Art.94. Haverá registros analíticos de todos os bens de caráter permanente, com indicação dos elementos necessários para a perfeita caracterização de cada um deles e dos agentes responsáveis pela sua guarda e administração.</w:t>
      </w:r>
    </w:p>
    <w:p w14:paraId="27D8246B" w14:textId="77777777" w:rsidR="005A1A69" w:rsidRPr="005A1A69" w:rsidRDefault="005A1A69" w:rsidP="005A1A69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69">
        <w:rPr>
          <w:rFonts w:ascii="Times New Roman" w:hAnsi="Times New Roman" w:cs="Times New Roman"/>
          <w:sz w:val="24"/>
          <w:szCs w:val="24"/>
        </w:rPr>
        <w:t>Art.95 A contabilidade manter a registros sintéticos dos bens móveis e imóveis.</w:t>
      </w:r>
    </w:p>
    <w:p w14:paraId="29F9D6CB" w14:textId="77777777" w:rsidR="005A1A69" w:rsidRPr="005A1A69" w:rsidRDefault="005A1A69" w:rsidP="005A1A69">
      <w:pPr>
        <w:autoSpaceDE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69">
        <w:rPr>
          <w:rFonts w:ascii="Times New Roman" w:hAnsi="Times New Roman" w:cs="Times New Roman"/>
          <w:sz w:val="24"/>
          <w:szCs w:val="24"/>
        </w:rPr>
        <w:t xml:space="preserve">Desta forma, o levantamento patrimonial além de ser uma atividade necessária ao atendimento aos anseios constitucionais e sociais quanto ao controle patrimonial, ainda há premente mandamento legal que este seja feito de forma efetiva, conforme se verifica na lei acima. Nesse sentido, percebendo a possibilidade de fraude se desvio de patrimônio público o próprio legislador, ao esculpir a Lei Geral de Licitações, previu diversos modos de aquisição e alienação patrimonial (ex.art.17), como também a supramencionada Lei 4.320/64, em conjunto com o Código Civil (art. 98 a 100) preveem meios de gestão patrimonial destinada à manutenção dos bens públicos. Está claro e evidente que os serviços técnicos de levantamento e inventário de todos os bens móveis para o período mencionado são oportunos necessários e adequados para esta administração, por quanto visa à elucidação da real situação dos bens patrimoniais pertencentes ao poder legislativo dessa municipalidade. Ademais, o futuro serviço terá por objetivo auxiliar a Administração a estruturara gestão </w:t>
      </w:r>
      <w:r w:rsidRPr="005A1A69">
        <w:rPr>
          <w:rFonts w:ascii="Times New Roman" w:hAnsi="Times New Roman" w:cs="Times New Roman"/>
          <w:sz w:val="24"/>
          <w:szCs w:val="24"/>
        </w:rPr>
        <w:lastRenderedPageBreak/>
        <w:t>patrimonial a fim de evitar a reincidência de possíveis erros formais e materiais, culposos ou dolosos eventualmente ocorridos, melhorando também os níveis de controle dos bens públicos.</w:t>
      </w:r>
    </w:p>
    <w:p w14:paraId="65CAE0E1" w14:textId="77777777" w:rsidR="005A1A69" w:rsidRPr="0054324B" w:rsidRDefault="005A1A69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A927C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TERCEIRA – DO OBJETO</w:t>
      </w:r>
    </w:p>
    <w:p w14:paraId="0C328FF8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O presente contrato tem como objeto a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prestação de serviços técnicos especializados em levantamento patrimonial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de todos os bens móveis permanentes da Câmara Municipal de Lavandeira/TO, abrangendo:</w:t>
      </w:r>
    </w:p>
    <w:p w14:paraId="0AC9C662" w14:textId="77777777" w:rsidR="0054324B" w:rsidRPr="0054324B" w:rsidRDefault="0054324B" w:rsidP="00543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Levantamento físico e identificação dos bens móveis permanentes;</w:t>
      </w:r>
    </w:p>
    <w:p w14:paraId="79CC544C" w14:textId="77777777" w:rsidR="0054324B" w:rsidRPr="0054324B" w:rsidRDefault="0054324B" w:rsidP="00543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Catalogação e classificação dos bens conforme normas técnicas e legislação vigente;</w:t>
      </w:r>
    </w:p>
    <w:p w14:paraId="2ECAD861" w14:textId="77777777" w:rsidR="0054324B" w:rsidRPr="0054324B" w:rsidRDefault="0054324B" w:rsidP="00543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Aplicação de plaquetas de identificação patrimonial com código de rastreabilidade;</w:t>
      </w:r>
    </w:p>
    <w:p w14:paraId="36DBC2F4" w14:textId="77777777" w:rsidR="0054324B" w:rsidRPr="0054324B" w:rsidRDefault="0054324B" w:rsidP="00543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Cadastramento e atualização de dados no sistema informatizado de gestão patrimonial;</w:t>
      </w:r>
    </w:p>
    <w:p w14:paraId="27D2C995" w14:textId="77777777" w:rsidR="0054324B" w:rsidRPr="0054324B" w:rsidRDefault="0054324B" w:rsidP="00543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Elaboração de relatórios técnicos de controle patrimonial e conciliação contábil;</w:t>
      </w:r>
    </w:p>
    <w:p w14:paraId="5C8C22C8" w14:textId="77777777" w:rsidR="0054324B" w:rsidRPr="0054324B" w:rsidRDefault="0054324B" w:rsidP="00543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Cálculo e registro da depreciação contábil dos bens, nos termos da NBC T 16.9;</w:t>
      </w:r>
    </w:p>
    <w:p w14:paraId="071F41B4" w14:textId="77777777" w:rsidR="0054324B" w:rsidRPr="0054324B" w:rsidRDefault="0054324B" w:rsidP="005432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Emissão de Termos de Responsabilidade por setor;</w:t>
      </w:r>
    </w:p>
    <w:p w14:paraId="2122554F" w14:textId="2FD2640D" w:rsidR="00A30B68" w:rsidRPr="00A30B68" w:rsidRDefault="0054324B" w:rsidP="00A30B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Orientações técnicas e suporte à equipe local.</w:t>
      </w: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1276"/>
        <w:gridCol w:w="1559"/>
        <w:gridCol w:w="1701"/>
        <w:gridCol w:w="1985"/>
      </w:tblGrid>
      <w:tr w:rsidR="00A30B68" w:rsidRPr="00A30B68" w14:paraId="71A0880F" w14:textId="77777777" w:rsidTr="00A30B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8759" w14:textId="4E5CEC2C" w:rsidR="00A30B68" w:rsidRPr="00A30B68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  <w:p w14:paraId="63683E64" w14:textId="77777777" w:rsidR="00A30B68" w:rsidRPr="00A30B68" w:rsidRDefault="00A30B68" w:rsidP="00A30B68">
            <w:pPr>
              <w:widowControl w:val="0"/>
              <w:suppressAutoHyphens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47B8" w14:textId="3BFEEFB6" w:rsidR="00A30B68" w:rsidRPr="00A30B68" w:rsidRDefault="00A30B68" w:rsidP="00A30B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DESCRIÇÃO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/ </w:t>
            </w:r>
            <w:r w:rsidRPr="00A30B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3C2E" w14:textId="0F7A1880" w:rsidR="00A30B68" w:rsidRPr="00A30B68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F7E7C" w14:textId="62BC4942" w:rsidR="00A30B68" w:rsidRPr="00A30B68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643" w14:textId="5E0CCD1D" w:rsidR="00A30B68" w:rsidRPr="0071357C" w:rsidRDefault="00A30B68" w:rsidP="00A30B6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3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UNITÁRIO</w:t>
            </w:r>
          </w:p>
          <w:p w14:paraId="696487A7" w14:textId="3D404722" w:rsidR="00A30B68" w:rsidRPr="0071357C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3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  <w:p w14:paraId="50B4FE2A" w14:textId="77777777" w:rsidR="00A30B68" w:rsidRPr="0071357C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6EB8" w14:textId="4ED074A4" w:rsidR="00A30B68" w:rsidRPr="0071357C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3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 GLOBAL</w:t>
            </w:r>
          </w:p>
          <w:p w14:paraId="2B1367A1" w14:textId="58695098" w:rsidR="00A30B68" w:rsidRPr="0071357C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35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  <w:p w14:paraId="227B5CB6" w14:textId="77777777" w:rsidR="00A30B68" w:rsidRPr="0071357C" w:rsidRDefault="00A30B68" w:rsidP="00A30B68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30B68" w:rsidRPr="00A30B68" w14:paraId="5687FACB" w14:textId="77777777" w:rsidTr="00A30B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8E67" w14:textId="77777777" w:rsidR="00A30B68" w:rsidRPr="00A30B68" w:rsidRDefault="00A30B68" w:rsidP="00A30B68">
            <w:pPr>
              <w:widowControl w:val="0"/>
              <w:suppressAutoHyphens/>
              <w:spacing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CF12" w14:textId="77777777" w:rsidR="00A30B68" w:rsidRPr="00A30B68" w:rsidRDefault="00A30B68" w:rsidP="00A30B68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Contratação de empresa para prestação de serviços de levantamento patrimonial de todos os bens móveis permanentes, dar suporte na organização e cadastramento no sistema de gestão patrimonial, catalogação, aplicação de plaquetas patrimoniais, elaboração de relatórios dos bens sobre as normas e diretrizes de gestão de controle patrimonial, realizar a depreciação dos bens e emitir termo de responsabilidade por setores da Câmara Municipal de Lavandeira/TO.</w:t>
            </w:r>
          </w:p>
          <w:p w14:paraId="271BD496" w14:textId="77777777" w:rsidR="00A30B68" w:rsidRPr="00A30B68" w:rsidRDefault="00A30B68" w:rsidP="00A30B68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B7394F" w14:textId="77777777" w:rsidR="00A30B68" w:rsidRPr="00A30B68" w:rsidRDefault="00A30B68" w:rsidP="00A30B68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ESCOPO DOS SERVIÇOS</w:t>
            </w:r>
          </w:p>
          <w:p w14:paraId="1D1E7C18" w14:textId="77777777" w:rsidR="00A30B68" w:rsidRPr="00A30B68" w:rsidRDefault="00A30B68" w:rsidP="00A30B68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 xml:space="preserve">Controle e manutenção patrimonial, com relatórios de forma individualizada e unificada e </w:t>
            </w:r>
            <w:r w:rsidRPr="00A30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fazer a depreciação dos bens por grupos;</w:t>
            </w:r>
          </w:p>
          <w:p w14:paraId="358B69E1" w14:textId="77777777" w:rsidR="00A30B68" w:rsidRPr="00A30B68" w:rsidRDefault="00A30B68" w:rsidP="00A30B68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Suporte na organização e cadastramento no sistema de gestão patrimonial;</w:t>
            </w:r>
          </w:p>
          <w:p w14:paraId="4069A951" w14:textId="77777777" w:rsidR="00A30B68" w:rsidRPr="00A30B68" w:rsidRDefault="00A30B68" w:rsidP="00A30B68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Realizar orientações sob as normativas de controle patrimonial;</w:t>
            </w:r>
          </w:p>
          <w:p w14:paraId="30915454" w14:textId="77777777" w:rsidR="00A30B68" w:rsidRPr="00A30B68" w:rsidRDefault="00A30B68" w:rsidP="00A30B68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Afixar as plaquetas patrimoniais em local visível e apropriado;</w:t>
            </w:r>
          </w:p>
          <w:p w14:paraId="525CF46E" w14:textId="77777777" w:rsidR="00A30B68" w:rsidRPr="00A30B68" w:rsidRDefault="00A30B68" w:rsidP="00A30B68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Realizar a descrição completa dos bens patrimoniais e suas características;</w:t>
            </w:r>
          </w:p>
          <w:p w14:paraId="5319F89A" w14:textId="77777777" w:rsidR="00A30B68" w:rsidRPr="00A30B68" w:rsidRDefault="00A30B68" w:rsidP="00A30B68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Emissão de termo de responsabilidade por setores;</w:t>
            </w:r>
          </w:p>
          <w:p w14:paraId="26630137" w14:textId="77777777" w:rsidR="00A30B68" w:rsidRPr="00A30B68" w:rsidRDefault="00A30B68" w:rsidP="00A30B68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>Realizar a depreciação dos bens.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6995" w14:textId="77777777" w:rsidR="00A30B68" w:rsidRPr="00A30B68" w:rsidRDefault="00A30B68" w:rsidP="0081430A">
            <w:pPr>
              <w:widowControl w:val="0"/>
              <w:suppressAutoHyphens/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SV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415D" w14:textId="77777777" w:rsidR="00A30B68" w:rsidRPr="00A30B68" w:rsidRDefault="00A30B68" w:rsidP="0081430A">
            <w:pPr>
              <w:widowControl w:val="0"/>
              <w:suppressAutoHyphens/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30B68">
              <w:rPr>
                <w:rFonts w:ascii="Times New Roman" w:hAnsi="Times New Roman" w:cs="Times New Roman"/>
                <w:sz w:val="16"/>
                <w:szCs w:val="16"/>
              </w:rPr>
              <w:t xml:space="preserve">        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4428" w14:textId="49AB0D9A" w:rsidR="00A30B68" w:rsidRPr="0071357C" w:rsidRDefault="0071357C" w:rsidP="0081430A">
            <w:pPr>
              <w:widowControl w:val="0"/>
              <w:suppressAutoHyphens/>
              <w:spacing w:after="120"/>
              <w:ind w:firstLine="70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1357C">
              <w:rPr>
                <w:rFonts w:ascii="Times New Roman" w:hAnsi="Times New Roman" w:cs="Times New Roman"/>
                <w:sz w:val="16"/>
                <w:szCs w:val="16"/>
              </w:rPr>
              <w:t>10.990,00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54A" w14:textId="4235B552" w:rsidR="00A30B68" w:rsidRPr="0071357C" w:rsidRDefault="0071357C" w:rsidP="0081430A">
            <w:pPr>
              <w:widowControl w:val="0"/>
              <w:suppressAutoHyphens/>
              <w:spacing w:after="120"/>
              <w:ind w:firstLine="70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1357C">
              <w:rPr>
                <w:rFonts w:ascii="Times New Roman" w:hAnsi="Times New Roman" w:cs="Times New Roman"/>
                <w:sz w:val="16"/>
                <w:szCs w:val="16"/>
              </w:rPr>
              <w:t>10.990,00</w:t>
            </w:r>
          </w:p>
        </w:tc>
      </w:tr>
    </w:tbl>
    <w:p w14:paraId="1A95FB77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QUARTA – DOS RESULTADOS PRETENDIDOS</w:t>
      </w:r>
    </w:p>
    <w:p w14:paraId="06DCD0D0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4.1.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Com a contratação, busca-se:</w:t>
      </w:r>
    </w:p>
    <w:p w14:paraId="6043611A" w14:textId="77777777" w:rsidR="0054324B" w:rsidRPr="0054324B" w:rsidRDefault="0054324B" w:rsidP="00543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Atualizar e organizar o inventário patrimonial da Câmara Municipal;</w:t>
      </w:r>
    </w:p>
    <w:p w14:paraId="13F0FC5D" w14:textId="77777777" w:rsidR="0054324B" w:rsidRPr="0054324B" w:rsidRDefault="0054324B" w:rsidP="00543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Adequar os controles internos às normas do Tribunal de Contas do Estado;</w:t>
      </w:r>
    </w:p>
    <w:p w14:paraId="1F0E2E10" w14:textId="77777777" w:rsidR="0054324B" w:rsidRPr="0054324B" w:rsidRDefault="0054324B" w:rsidP="00543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Subsidiar a contabilidade patrimonial com dados atualizados;</w:t>
      </w:r>
    </w:p>
    <w:p w14:paraId="7E09F114" w14:textId="77777777" w:rsidR="0054324B" w:rsidRPr="0054324B" w:rsidRDefault="0054324B" w:rsidP="00543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Fortalecer a transparência e a responsabilização pelo uso de bens públicos;</w:t>
      </w:r>
    </w:p>
    <w:p w14:paraId="5E72813A" w14:textId="77777777" w:rsidR="0054324B" w:rsidRPr="0054324B" w:rsidRDefault="0054324B" w:rsidP="00543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Permitir a rastreabilidade de ativos móveis;</w:t>
      </w:r>
    </w:p>
    <w:p w14:paraId="69D47CBD" w14:textId="77777777" w:rsidR="0054324B" w:rsidRPr="0054324B" w:rsidRDefault="0054324B" w:rsidP="005432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Atender à Lei de Responsabilidade Fiscal, à NBCASP e aos normativos do TCE/TO.</w:t>
      </w:r>
    </w:p>
    <w:p w14:paraId="129F256C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QUINTA – DO PRAZO E DA VIGÊNCIA</w:t>
      </w:r>
    </w:p>
    <w:p w14:paraId="7E6B6384" w14:textId="39BEA00B" w:rsidR="0054324B" w:rsidRPr="0054324B" w:rsidRDefault="0054324B" w:rsidP="003C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5.1.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A vigência do contrato será de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(cento e vinte) dias</w:t>
      </w:r>
      <w:r w:rsidR="0071357C">
        <w:rPr>
          <w:rFonts w:ascii="Times New Roman" w:eastAsia="Times New Roman" w:hAnsi="Times New Roman" w:cs="Times New Roman"/>
          <w:sz w:val="24"/>
          <w:szCs w:val="24"/>
        </w:rPr>
        <w:t xml:space="preserve">, contados </w:t>
      </w:r>
      <w:r w:rsidR="003C098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partir da assinatura</w:t>
      </w:r>
      <w:r w:rsidR="00B11B05">
        <w:rPr>
          <w:rFonts w:ascii="Times New Roman" w:eastAsia="Times New Roman" w:hAnsi="Times New Roman" w:cs="Times New Roman"/>
          <w:sz w:val="24"/>
          <w:szCs w:val="24"/>
        </w:rPr>
        <w:t xml:space="preserve"> até 04</w:t>
      </w:r>
      <w:r w:rsidR="003C0984">
        <w:rPr>
          <w:rFonts w:ascii="Times New Roman" w:eastAsia="Times New Roman" w:hAnsi="Times New Roman" w:cs="Times New Roman"/>
          <w:sz w:val="24"/>
          <w:szCs w:val="24"/>
        </w:rPr>
        <w:t xml:space="preserve"> de Novembro de 2025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, podendo ser prorrogado conforme previsto no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art. 105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da Lei nº 14.133/2021, mediante justificativa técnica.</w:t>
      </w:r>
    </w:p>
    <w:p w14:paraId="3BB9EBC7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SEXTA – DO VALOR E DO PAGAMENTO</w:t>
      </w:r>
    </w:p>
    <w:p w14:paraId="669708E2" w14:textId="3FCE9CA8" w:rsidR="0054324B" w:rsidRPr="0071357C" w:rsidRDefault="0054324B" w:rsidP="007135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6.1.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O valor global do contrato é de </w:t>
      </w:r>
      <w:r w:rsidR="0071357C">
        <w:rPr>
          <w:rFonts w:ascii="Times New Roman" w:hAnsi="Times New Roman" w:cs="Times New Roman"/>
          <w:sz w:val="24"/>
          <w:szCs w:val="24"/>
        </w:rPr>
        <w:t>R$ 10.990,00 (Dez Mil Novecentos e Noventa Reais)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, conforme proposta comercial apresentada pela CONTRATADA.</w:t>
      </w:r>
    </w:p>
    <w:p w14:paraId="4B3CACE7" w14:textId="206F387C" w:rsidR="0054324B" w:rsidRDefault="0054324B" w:rsidP="003C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6.2.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O pagamento será realizado em até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 (vinte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) dias úteis após a entrega definitiva dos serviços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e mediante emissão de nota fiscal, devidamente atestada pelo servidor designado para fiscalização.</w:t>
      </w:r>
    </w:p>
    <w:p w14:paraId="5BB1CB6B" w14:textId="2B52EADD" w:rsidR="003C0984" w:rsidRPr="0054324B" w:rsidRDefault="003C0984" w:rsidP="003C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5B6">
        <w:rPr>
          <w:rFonts w:ascii="Times New Roman" w:eastAsia="Times New Roman" w:hAnsi="Times New Roman" w:cs="Times New Roman"/>
          <w:sz w:val="24"/>
          <w:szCs w:val="24"/>
        </w:rPr>
        <w:lastRenderedPageBreak/>
        <w:t>CONTA BANCÁRIA:</w:t>
      </w:r>
      <w:r w:rsidR="007935B6">
        <w:rPr>
          <w:rFonts w:ascii="Times New Roman" w:eastAsia="Times New Roman" w:hAnsi="Times New Roman" w:cs="Times New Roman"/>
          <w:sz w:val="24"/>
          <w:szCs w:val="24"/>
        </w:rPr>
        <w:t xml:space="preserve"> Agência: 2781-2 Conta: 57.017-6</w:t>
      </w:r>
    </w:p>
    <w:p w14:paraId="39E79D2F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SÉTIMA – DA FISCALIZAÇÃO</w:t>
      </w:r>
    </w:p>
    <w:p w14:paraId="0585D68A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7.1.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A execução contratual será fiscalizada por servidor formalmente designado, nos termos do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art. 117 da Lei nº 14.133/2021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, responsável por acompanhar e registrar todas as etapas da prestação dos serviços.</w:t>
      </w:r>
    </w:p>
    <w:p w14:paraId="7A842407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A fiscalização poderá emitir relatórios, solicitar ajustes, recomendar substituição de pessoal ou exigir correções, garantindo o fiel cumprimento contratual.</w:t>
      </w:r>
    </w:p>
    <w:p w14:paraId="1E85F1FC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OITAVA – DA ALTERAÇÃO CONTRATUAL</w:t>
      </w:r>
    </w:p>
    <w:p w14:paraId="13A1157C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8.1.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O presente contrato poderá ser alterado mediante termo aditivo nas hipóteses previstas no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art. 125 da Lei nº 14.133/2021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, notadamente por:</w:t>
      </w:r>
    </w:p>
    <w:p w14:paraId="25C1EDB8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I – Necessidade de prorrogação do prazo para conclusão dos serviços;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II – Acréscimo ou diminuição quantitativa de serviços dentro do limite legal;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III – Modificações decorrentes de fatos supervenientes ou de interesse público relevante.</w:t>
      </w:r>
    </w:p>
    <w:p w14:paraId="1CDDFEF7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NONA – DAS OBRIGAÇÕES DAS PARTES</w:t>
      </w:r>
    </w:p>
    <w:p w14:paraId="0B8B0693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9.1. Obrigações da CONTRATADA:</w:t>
      </w:r>
    </w:p>
    <w:p w14:paraId="6F87FBC2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a) Executar os serviços com diligência, exatidão e qualidade técnica;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b) Utilizar equipe qualificada e equipamentos compatíveis com o objeto;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c) Garantir sigilo das informações e integridade dos dados patrimoniais;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d) Apresentar todos os relatórios e documentos exigidos.</w:t>
      </w:r>
    </w:p>
    <w:p w14:paraId="4ED230D2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9.2. Obrigações da CONTRATANTE:</w:t>
      </w:r>
    </w:p>
    <w:p w14:paraId="70A7BF21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a) Fornecer acesso aos locais e informações necessárias à execução dos serviços;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b) Prestar esclarecimentos e apoio logístico, quando necessário;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c) Realizar o pagamento nas condições pactuadas;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br/>
        <w:t>d) Fiscalizar o contrato com rigor técnico.</w:t>
      </w:r>
    </w:p>
    <w:p w14:paraId="647CCA4E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DÉCIMA – DAS PENALIDADES</w:t>
      </w:r>
    </w:p>
    <w:p w14:paraId="226A05F4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10.1.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Em caso de descumprimento contratual, a CONTRATADA estará sujeita às penalidades previstas no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art. 156 da Lei nº 14.133/</w:t>
      </w:r>
      <w:r w:rsidRPr="003C0984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, observando-se o devido processo legal, incluindo:</w:t>
      </w:r>
    </w:p>
    <w:p w14:paraId="58731F88" w14:textId="77777777" w:rsidR="0054324B" w:rsidRPr="0054324B" w:rsidRDefault="0054324B" w:rsidP="00543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lastRenderedPageBreak/>
        <w:t>Advertência;</w:t>
      </w:r>
    </w:p>
    <w:p w14:paraId="538D7F98" w14:textId="77777777" w:rsidR="0054324B" w:rsidRPr="0054324B" w:rsidRDefault="0054324B" w:rsidP="00543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Multa;</w:t>
      </w:r>
    </w:p>
    <w:p w14:paraId="7664C63A" w14:textId="77777777" w:rsidR="0054324B" w:rsidRPr="0054324B" w:rsidRDefault="0054324B" w:rsidP="00543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Suspensão temporária;</w:t>
      </w:r>
    </w:p>
    <w:p w14:paraId="1315A160" w14:textId="77777777" w:rsidR="0054324B" w:rsidRPr="0054324B" w:rsidRDefault="0054324B" w:rsidP="005432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sz w:val="24"/>
          <w:szCs w:val="24"/>
        </w:rPr>
        <w:t>Declaração de inidoneidade.</w:t>
      </w:r>
    </w:p>
    <w:p w14:paraId="0B55BDA6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DÉCIMA PRIMEIRA – DA RESCISÃO</w:t>
      </w:r>
    </w:p>
    <w:p w14:paraId="73593788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11.1.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O contrato poderá ser rescindido por iniciativa da Administração Pública, da CONTRATADA ou de forma unilateral, nos casos previstos nos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arts. 137 a 144 da Lei nº 14.133/2021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BF98F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DÉCIMA SEGUNDA – DA PUBLICAÇÃO</w:t>
      </w:r>
    </w:p>
    <w:p w14:paraId="6061BD50" w14:textId="77777777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12.1.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A publicação do extrato do contrato será realizada em até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10 (dez) dias úteis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, conforme determina o </w:t>
      </w: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art. 94 da Lei nº 14.133/2021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, no Diário Oficial do Município e no portal da transparência.</w:t>
      </w:r>
    </w:p>
    <w:p w14:paraId="7B95CEB5" w14:textId="77777777" w:rsidR="0054324B" w:rsidRPr="0054324B" w:rsidRDefault="0054324B" w:rsidP="005432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DÉCIMA TERCEIRA – DO FORO</w:t>
      </w:r>
    </w:p>
    <w:p w14:paraId="3FBA9945" w14:textId="6D1E7BB6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13.1.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 xml:space="preserve"> Fica eleit</w:t>
      </w:r>
      <w:r>
        <w:rPr>
          <w:rFonts w:ascii="Times New Roman" w:eastAsia="Times New Roman" w:hAnsi="Times New Roman" w:cs="Times New Roman"/>
          <w:sz w:val="24"/>
          <w:szCs w:val="24"/>
        </w:rPr>
        <w:t>o o foro da comarca de Taguatinga</w:t>
      </w:r>
      <w:r w:rsidRPr="0054324B">
        <w:rPr>
          <w:rFonts w:ascii="Times New Roman" w:eastAsia="Times New Roman" w:hAnsi="Times New Roman" w:cs="Times New Roman"/>
          <w:sz w:val="24"/>
          <w:szCs w:val="24"/>
        </w:rPr>
        <w:t>, Estado do Tocantins, para dirimir quaisquer questões oriundas deste contrato, com exclusão de qualquer outro.</w:t>
      </w:r>
    </w:p>
    <w:p w14:paraId="7496C83A" w14:textId="732BFFA6" w:rsidR="0054324B" w:rsidRPr="0054324B" w:rsidRDefault="0054324B" w:rsidP="00543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24B">
        <w:rPr>
          <w:rFonts w:ascii="Times New Roman" w:eastAsia="Times New Roman" w:hAnsi="Times New Roman" w:cs="Times New Roman"/>
          <w:bCs/>
          <w:sz w:val="24"/>
          <w:szCs w:val="24"/>
        </w:rPr>
        <w:t>E por estarem de acordo, firmam o presente instrumento em duas vias de igual teor e forma.</w:t>
      </w:r>
    </w:p>
    <w:p w14:paraId="71FE4B6E" w14:textId="78C7B485" w:rsidR="006B44FA" w:rsidRPr="0054324B" w:rsidRDefault="00A47BE9" w:rsidP="0054324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="006B44FA" w:rsidRPr="0054324B">
        <w:rPr>
          <w:rFonts w:ascii="Times New Roman" w:eastAsia="Calibri" w:hAnsi="Times New Roman" w:cs="Times New Roman"/>
          <w:sz w:val="24"/>
          <w:szCs w:val="24"/>
          <w:lang w:eastAsia="en-US"/>
        </w:rPr>
        <w:t>Lavandeira -T</w:t>
      </w:r>
      <w:r w:rsidR="00C41BE3" w:rsidRPr="0054324B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11B05">
        <w:rPr>
          <w:rFonts w:ascii="Times New Roman" w:eastAsia="Calibri" w:hAnsi="Times New Roman" w:cs="Times New Roman"/>
          <w:sz w:val="24"/>
          <w:szCs w:val="24"/>
          <w:lang w:eastAsia="en-US"/>
        </w:rPr>
        <w:t>, 04</w:t>
      </w:r>
      <w:r w:rsidR="003C09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Julho</w:t>
      </w:r>
      <w:r w:rsidR="006B44FA" w:rsidRPr="005432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961137" w:rsidRPr="0054324B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6B44FA" w:rsidRPr="0054324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E4B3704" w14:textId="77777777" w:rsidR="00961137" w:rsidRPr="0054324B" w:rsidRDefault="00961137" w:rsidP="0054324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E1BCFA" w14:textId="77777777" w:rsidR="00CE7A42" w:rsidRPr="0054324B" w:rsidRDefault="00CE7A42" w:rsidP="0054324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E2431F" w14:textId="77777777" w:rsidR="00961137" w:rsidRPr="0054324B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4324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____________________________________________</w:t>
      </w:r>
    </w:p>
    <w:p w14:paraId="3D35BE59" w14:textId="77777777" w:rsidR="00961137" w:rsidRPr="0054324B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51D43E1D" w14:textId="77777777" w:rsidR="00961137" w:rsidRPr="0054324B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24B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54324B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Pr="0054324B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54324B">
        <w:rPr>
          <w:rFonts w:ascii="Times New Roman" w:hAnsi="Times New Roman" w:cs="Times New Roman"/>
          <w:b/>
          <w:bCs/>
          <w:sz w:val="24"/>
          <w:szCs w:val="24"/>
        </w:rPr>
        <w:t>e RG Nº. 083-743 SSP-TO</w:t>
      </w:r>
    </w:p>
    <w:p w14:paraId="565FD0F3" w14:textId="77777777" w:rsidR="00961137" w:rsidRPr="0054324B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54324B">
        <w:rPr>
          <w:rFonts w:ascii="Times New Roman" w:hAnsi="Times New Roman" w:cs="Times New Roman"/>
          <w:b/>
          <w:bCs/>
          <w:sz w:val="24"/>
          <w:szCs w:val="24"/>
        </w:rPr>
        <w:t>PRESID</w:t>
      </w:r>
      <w:r w:rsidRPr="005432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DA CÂMARA</w:t>
      </w:r>
      <w:r w:rsidRPr="0054324B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34DFE221" w14:textId="77777777" w:rsidR="00961137" w:rsidRPr="0054324B" w:rsidRDefault="00961137" w:rsidP="0054324B">
      <w:pPr>
        <w:tabs>
          <w:tab w:val="center" w:pos="4252"/>
          <w:tab w:val="center" w:pos="496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324B">
        <w:rPr>
          <w:rFonts w:ascii="Times New Roman" w:hAnsi="Times New Roman" w:cs="Times New Roman"/>
          <w:b/>
          <w:bCs/>
          <w:sz w:val="24"/>
          <w:szCs w:val="24"/>
        </w:rPr>
        <w:t xml:space="preserve">CNPJ </w:t>
      </w:r>
      <w:r w:rsidRPr="0054324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Nº:</w:t>
      </w:r>
      <w:r w:rsidRPr="005432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4324B">
        <w:rPr>
          <w:rFonts w:ascii="Times New Roman" w:eastAsia="Times New Roman" w:hAnsi="Times New Roman" w:cs="Times New Roman"/>
          <w:b/>
          <w:bCs/>
          <w:sz w:val="24"/>
          <w:szCs w:val="24"/>
        </w:rPr>
        <w:t>04.532.991/0001-04</w:t>
      </w:r>
    </w:p>
    <w:p w14:paraId="0BF2DC64" w14:textId="77777777" w:rsidR="00961137" w:rsidRPr="0054324B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4324B">
        <w:rPr>
          <w:rFonts w:ascii="Times New Roman" w:eastAsia="Calibri" w:hAnsi="Times New Roman" w:cs="Times New Roman"/>
          <w:b/>
          <w:bCs/>
        </w:rPr>
        <w:t>CONTRATANT</w:t>
      </w:r>
      <w:r w:rsidRPr="0054324B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14:paraId="7EFD97FB" w14:textId="77777777" w:rsidR="00961137" w:rsidRPr="0054324B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1BC661A" w14:textId="77777777" w:rsidR="00961137" w:rsidRPr="0054324B" w:rsidRDefault="00961137" w:rsidP="0054324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3A5DF45" w14:textId="44669037" w:rsidR="00961137" w:rsidRPr="003C0984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C098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____________________________________________</w:t>
      </w:r>
      <w:r w:rsidR="003C0984" w:rsidRPr="003C098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</w:t>
      </w:r>
    </w:p>
    <w:p w14:paraId="5D731C27" w14:textId="78871EB9" w:rsidR="00961137" w:rsidRPr="003C0984" w:rsidRDefault="003C0984" w:rsidP="0054324B">
      <w:pPr>
        <w:pStyle w:val="Default"/>
        <w:jc w:val="center"/>
        <w:rPr>
          <w:rFonts w:ascii="Times New Roman" w:eastAsia="Calibri" w:hAnsi="Times New Roman" w:cs="Times New Roman"/>
          <w:b/>
        </w:rPr>
      </w:pPr>
      <w:r w:rsidRPr="003C0984">
        <w:rPr>
          <w:rFonts w:ascii="Times New Roman" w:hAnsi="Times New Roman"/>
          <w:b/>
        </w:rPr>
        <w:t>INSTITUTO FENIX CONSULTORIA – FENIX (FENIX DEMAIS)</w:t>
      </w:r>
    </w:p>
    <w:p w14:paraId="60EF27BF" w14:textId="77777777" w:rsidR="003C0984" w:rsidRPr="003C0984" w:rsidRDefault="00961137" w:rsidP="003C098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C0984">
        <w:rPr>
          <w:rFonts w:ascii="Times New Roman" w:hAnsi="Times New Roman" w:cs="Times New Roman"/>
          <w:b/>
        </w:rPr>
        <w:t>CNPJ Nº</w:t>
      </w:r>
      <w:r w:rsidR="003C0984" w:rsidRPr="003C0984">
        <w:rPr>
          <w:rFonts w:ascii="Times New Roman" w:eastAsia="Calibri" w:hAnsi="Times New Roman"/>
          <w:b/>
        </w:rPr>
        <w:t>08.936.378/0001-03</w:t>
      </w:r>
    </w:p>
    <w:p w14:paraId="778176B0" w14:textId="77777777" w:rsidR="00961137" w:rsidRPr="003C0984" w:rsidRDefault="00961137" w:rsidP="0054324B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3C0984">
        <w:rPr>
          <w:rFonts w:ascii="Times New Roman" w:eastAsia="Calibri" w:hAnsi="Times New Roman" w:cs="Times New Roman"/>
          <w:b/>
          <w:bCs/>
        </w:rPr>
        <w:t>CONTRATADO</w:t>
      </w:r>
    </w:p>
    <w:p w14:paraId="3CB32EDB" w14:textId="77777777" w:rsidR="00961137" w:rsidRPr="003C0984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4336952" w14:textId="77777777" w:rsidR="00961137" w:rsidRPr="0054324B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5C12D4" w14:textId="77777777" w:rsidR="00961137" w:rsidRPr="0054324B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7E87BA" w14:textId="77777777" w:rsidR="006B44FA" w:rsidRPr="0054324B" w:rsidRDefault="006B44FA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29B5B9" w14:textId="77777777" w:rsidR="006B44FA" w:rsidRPr="0054324B" w:rsidRDefault="006B44FA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4A2D5B2A" w14:textId="77777777" w:rsidR="006B44FA" w:rsidRPr="0054324B" w:rsidRDefault="006B44FA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490F35BF" w14:textId="77777777" w:rsidR="006B44FA" w:rsidRPr="0054324B" w:rsidRDefault="006B44FA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54324B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54324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57F094D0" w14:textId="77777777" w:rsidR="00C16F8F" w:rsidRPr="0054324B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2351F65" w14:textId="77777777" w:rsidR="00C16F8F" w:rsidRPr="0054324B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B0243CD" w14:textId="77777777" w:rsidR="00C16F8F" w:rsidRPr="0054324B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54324B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54324B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54324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00EFEEB6" w14:textId="77777777" w:rsidR="00C16F8F" w:rsidRPr="0054324B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968F216" w14:textId="77777777" w:rsidR="006B44FA" w:rsidRPr="0054324B" w:rsidRDefault="006B44FA" w:rsidP="005432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C06C5" w14:textId="77777777" w:rsidR="006B44FA" w:rsidRPr="0054324B" w:rsidRDefault="006B44FA" w:rsidP="0054324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4FA" w:rsidRPr="0054324B" w:rsidSect="006B44FA">
      <w:headerReference w:type="default" r:id="rId8"/>
      <w:footerReference w:type="default" r:id="rId9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1D65" w14:textId="0FE0DE28" w:rsidR="00955FA6" w:rsidRDefault="00955FA6" w:rsidP="00837B9B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3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837B9B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bookmarkEnd w:id="3"/>
  <w:p w14:paraId="1B3CFC13" w14:textId="0B106AE1" w:rsidR="00D63A20" w:rsidRPr="00F46B8E" w:rsidRDefault="00D63A20" w:rsidP="00837B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5EF7" w14:textId="57D66761" w:rsidR="000C64E6" w:rsidRDefault="00961137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748DB6A" wp14:editId="21164FEB">
          <wp:extent cx="3524250" cy="166687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2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2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 w15:restartNumberingAfterBreak="0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 w15:restartNumberingAfterBreak="0">
    <w:nsid w:val="08560ADE"/>
    <w:multiLevelType w:val="multilevel"/>
    <w:tmpl w:val="3A4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761A9"/>
    <w:multiLevelType w:val="hybridMultilevel"/>
    <w:tmpl w:val="91FE2F96"/>
    <w:lvl w:ilvl="0" w:tplc="F05C84A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5C100D"/>
    <w:multiLevelType w:val="multilevel"/>
    <w:tmpl w:val="CCD49176"/>
    <w:lvl w:ilvl="0">
      <w:start w:val="1"/>
      <w:numFmt w:val="decimal"/>
      <w:pStyle w:val="Nivel1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F140D8"/>
    <w:multiLevelType w:val="multilevel"/>
    <w:tmpl w:val="A2B2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83CB6"/>
    <w:multiLevelType w:val="hybridMultilevel"/>
    <w:tmpl w:val="8E387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63E98"/>
    <w:multiLevelType w:val="multilevel"/>
    <w:tmpl w:val="2FA054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EC580B"/>
    <w:multiLevelType w:val="multilevel"/>
    <w:tmpl w:val="BB10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0138C"/>
    <w:multiLevelType w:val="hybridMultilevel"/>
    <w:tmpl w:val="6A1E8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99628">
    <w:abstractNumId w:val="11"/>
  </w:num>
  <w:num w:numId="2" w16cid:durableId="29769301">
    <w:abstractNumId w:val="5"/>
  </w:num>
  <w:num w:numId="3" w16cid:durableId="449056615">
    <w:abstractNumId w:val="9"/>
  </w:num>
  <w:num w:numId="4" w16cid:durableId="1819808511">
    <w:abstractNumId w:val="4"/>
  </w:num>
  <w:num w:numId="5" w16cid:durableId="2134012898">
    <w:abstractNumId w:val="7"/>
  </w:num>
  <w:num w:numId="6" w16cid:durableId="688336139">
    <w:abstractNumId w:val="10"/>
  </w:num>
  <w:num w:numId="7" w16cid:durableId="1255943473">
    <w:abstractNumId w:val="6"/>
  </w:num>
  <w:num w:numId="8" w16cid:durableId="37573529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2C1"/>
    <w:rsid w:val="0000163B"/>
    <w:rsid w:val="00006EE3"/>
    <w:rsid w:val="0001548B"/>
    <w:rsid w:val="00015C1F"/>
    <w:rsid w:val="0002127F"/>
    <w:rsid w:val="00021FBB"/>
    <w:rsid w:val="00024C8B"/>
    <w:rsid w:val="00030F5D"/>
    <w:rsid w:val="00041BA8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64E6"/>
    <w:rsid w:val="000D411E"/>
    <w:rsid w:val="000D65B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553E2"/>
    <w:rsid w:val="00161CDA"/>
    <w:rsid w:val="00165868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97168"/>
    <w:rsid w:val="001A1349"/>
    <w:rsid w:val="001A64B5"/>
    <w:rsid w:val="001A68F9"/>
    <w:rsid w:val="001B1E31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1F6B"/>
    <w:rsid w:val="00212BDB"/>
    <w:rsid w:val="0021504F"/>
    <w:rsid w:val="0021624C"/>
    <w:rsid w:val="00220405"/>
    <w:rsid w:val="00221A61"/>
    <w:rsid w:val="00223B15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3A0B"/>
    <w:rsid w:val="0026408D"/>
    <w:rsid w:val="00274E0C"/>
    <w:rsid w:val="00277B47"/>
    <w:rsid w:val="002846A6"/>
    <w:rsid w:val="0029630E"/>
    <w:rsid w:val="002973E1"/>
    <w:rsid w:val="002A16C1"/>
    <w:rsid w:val="002A1823"/>
    <w:rsid w:val="002A4069"/>
    <w:rsid w:val="002A6D6E"/>
    <w:rsid w:val="002B1984"/>
    <w:rsid w:val="002B4D3C"/>
    <w:rsid w:val="002B7E5E"/>
    <w:rsid w:val="002C6D33"/>
    <w:rsid w:val="002C793C"/>
    <w:rsid w:val="002C79AC"/>
    <w:rsid w:val="002D1D05"/>
    <w:rsid w:val="002D2964"/>
    <w:rsid w:val="002D3088"/>
    <w:rsid w:val="002E2066"/>
    <w:rsid w:val="002E32E4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47C9B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0984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234E"/>
    <w:rsid w:val="00463AE1"/>
    <w:rsid w:val="004641D3"/>
    <w:rsid w:val="0046581A"/>
    <w:rsid w:val="00471DD4"/>
    <w:rsid w:val="00475C0A"/>
    <w:rsid w:val="004859DD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24B"/>
    <w:rsid w:val="00543DB7"/>
    <w:rsid w:val="00555A8B"/>
    <w:rsid w:val="00555B63"/>
    <w:rsid w:val="005665F8"/>
    <w:rsid w:val="00567F91"/>
    <w:rsid w:val="00574837"/>
    <w:rsid w:val="005749B3"/>
    <w:rsid w:val="00575E4F"/>
    <w:rsid w:val="00577051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1A69"/>
    <w:rsid w:val="005A24E3"/>
    <w:rsid w:val="005A58D5"/>
    <w:rsid w:val="005A6952"/>
    <w:rsid w:val="005A7B45"/>
    <w:rsid w:val="005B0DD0"/>
    <w:rsid w:val="005B496C"/>
    <w:rsid w:val="005D0128"/>
    <w:rsid w:val="005D500A"/>
    <w:rsid w:val="005D55D3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6879"/>
    <w:rsid w:val="00657190"/>
    <w:rsid w:val="00660B12"/>
    <w:rsid w:val="006734D5"/>
    <w:rsid w:val="00674952"/>
    <w:rsid w:val="0068294E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D6697"/>
    <w:rsid w:val="006E239B"/>
    <w:rsid w:val="006E558B"/>
    <w:rsid w:val="006E57A2"/>
    <w:rsid w:val="006F450A"/>
    <w:rsid w:val="006F737F"/>
    <w:rsid w:val="00700D3E"/>
    <w:rsid w:val="0071357C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73F6D"/>
    <w:rsid w:val="007819E3"/>
    <w:rsid w:val="00784C04"/>
    <w:rsid w:val="00785FAA"/>
    <w:rsid w:val="007902A7"/>
    <w:rsid w:val="007935B6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37B9B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0190"/>
    <w:rsid w:val="008B1B21"/>
    <w:rsid w:val="008C4353"/>
    <w:rsid w:val="008D1313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137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0B68"/>
    <w:rsid w:val="00A323D3"/>
    <w:rsid w:val="00A47BE9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BBB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1B05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597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74A2"/>
    <w:rsid w:val="00C314BB"/>
    <w:rsid w:val="00C4108C"/>
    <w:rsid w:val="00C41BE3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57EF"/>
    <w:rsid w:val="00CD69B8"/>
    <w:rsid w:val="00CE1863"/>
    <w:rsid w:val="00CE2AB4"/>
    <w:rsid w:val="00CE4215"/>
    <w:rsid w:val="00CE443E"/>
    <w:rsid w:val="00CE53D0"/>
    <w:rsid w:val="00CE6DB4"/>
    <w:rsid w:val="00CE76F4"/>
    <w:rsid w:val="00CE7A42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1DAD"/>
    <w:rsid w:val="00DF3DF2"/>
    <w:rsid w:val="00DF6961"/>
    <w:rsid w:val="00E04B77"/>
    <w:rsid w:val="00E10A34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2FE9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774"/>
    <w:rsid w:val="00E870F7"/>
    <w:rsid w:val="00E906EF"/>
    <w:rsid w:val="00E943CD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  <w15:docId w15:val="{F0FDD8A9-B686-423A-9899-C87980E1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aliases w:val="Segundo,List I Paragraph,Lista de Itens"/>
    <w:basedOn w:val="Normal"/>
    <w:link w:val="PargrafodaListaChar"/>
    <w:uiPriority w:val="34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SemEspaamentoChar">
    <w:name w:val="Sem Espaçamento Char"/>
    <w:link w:val="SemEspaamento"/>
    <w:uiPriority w:val="1"/>
    <w:rsid w:val="00837B9B"/>
  </w:style>
  <w:style w:type="character" w:customStyle="1" w:styleId="PargrafodaListaChar">
    <w:name w:val="Parágrafo da Lista Char"/>
    <w:aliases w:val="Segundo Char,List I Paragraph Char,Lista de Itens Char"/>
    <w:link w:val="PargrafodaLista"/>
    <w:uiPriority w:val="34"/>
    <w:rsid w:val="00837B9B"/>
  </w:style>
  <w:style w:type="paragraph" w:customStyle="1" w:styleId="Nivel1">
    <w:name w:val="Nivel1"/>
    <w:basedOn w:val="Ttulo1"/>
    <w:qFormat/>
    <w:rsid w:val="005A1A69"/>
    <w:pPr>
      <w:keepLines/>
      <w:numPr>
        <w:numId w:val="7"/>
      </w:numPr>
      <w:spacing w:before="480" w:after="0" w:line="276" w:lineRule="auto"/>
      <w:ind w:left="3905"/>
      <w:jc w:val="both"/>
    </w:pPr>
    <w:rPr>
      <w:rFonts w:ascii="Arial" w:eastAsiaTheme="majorEastAsia" w:hAnsi="Arial"/>
      <w:bCs w:val="0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E5EE-99F7-4BC3-B17D-2F75C770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7</Pages>
  <Words>1763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TATIANELICIT</cp:lastModifiedBy>
  <cp:revision>28</cp:revision>
  <cp:lastPrinted>2023-09-13T13:53:00Z</cp:lastPrinted>
  <dcterms:created xsi:type="dcterms:W3CDTF">2022-07-26T13:49:00Z</dcterms:created>
  <dcterms:modified xsi:type="dcterms:W3CDTF">2025-07-04T12:08:00Z</dcterms:modified>
</cp:coreProperties>
</file>